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29B" w:rsidRPr="0040329B" w:rsidRDefault="00482060" w:rsidP="00F222E8">
      <w:pPr>
        <w:spacing w:line="240" w:lineRule="auto"/>
        <w:jc w:val="center"/>
        <w:rPr>
          <w:rFonts w:ascii="Arial" w:hAnsi="Arial" w:cs="Arial"/>
          <w:b/>
          <w:u w:val="single"/>
        </w:rPr>
      </w:pPr>
      <w:bookmarkStart w:id="0" w:name="_GoBack"/>
      <w:bookmarkEnd w:id="0"/>
      <w:r>
        <w:rPr>
          <w:rFonts w:ascii="Arial" w:hAnsi="Arial" w:cs="Arial"/>
          <w:b/>
          <w:u w:val="single"/>
        </w:rPr>
        <w:t xml:space="preserve">Draft </w:t>
      </w:r>
      <w:r w:rsidR="0040329B" w:rsidRPr="0040329B">
        <w:rPr>
          <w:rFonts w:ascii="Arial" w:hAnsi="Arial" w:cs="Arial"/>
          <w:b/>
          <w:u w:val="single"/>
        </w:rPr>
        <w:t xml:space="preserve">Active Harrow Physical Activity and Sports Strategy </w:t>
      </w:r>
      <w:r w:rsidR="00D747D8">
        <w:rPr>
          <w:rFonts w:ascii="Arial" w:hAnsi="Arial" w:cs="Arial"/>
          <w:b/>
          <w:u w:val="single"/>
        </w:rPr>
        <w:t>Review</w:t>
      </w:r>
      <w:r w:rsidR="0040329B" w:rsidRPr="0040329B">
        <w:rPr>
          <w:rFonts w:ascii="Arial" w:hAnsi="Arial" w:cs="Arial"/>
          <w:b/>
          <w:u w:val="single"/>
        </w:rPr>
        <w:t xml:space="preserve"> 2019</w:t>
      </w:r>
    </w:p>
    <w:p w:rsidR="0090646C" w:rsidRDefault="0090646C" w:rsidP="00F222E8">
      <w:pPr>
        <w:spacing w:line="240" w:lineRule="auto"/>
        <w:rPr>
          <w:rFonts w:ascii="Arial" w:hAnsi="Arial" w:cs="Arial"/>
          <w:b/>
        </w:rPr>
      </w:pPr>
    </w:p>
    <w:p w:rsidR="00850DA4" w:rsidRPr="00BD56E7" w:rsidRDefault="00BD56E7" w:rsidP="00F222E8">
      <w:pPr>
        <w:spacing w:line="240" w:lineRule="auto"/>
        <w:rPr>
          <w:rFonts w:ascii="Arial" w:hAnsi="Arial" w:cs="Arial"/>
        </w:rPr>
      </w:pPr>
      <w:r>
        <w:rPr>
          <w:rFonts w:ascii="Arial" w:hAnsi="Arial" w:cs="Arial"/>
        </w:rPr>
        <w:t>Keeping active is important to maintain good health – it builds strength, support</w:t>
      </w:r>
      <w:r w:rsidR="000A0A84">
        <w:rPr>
          <w:rFonts w:ascii="Arial" w:hAnsi="Arial" w:cs="Arial"/>
        </w:rPr>
        <w:t>s</w:t>
      </w:r>
      <w:r>
        <w:rPr>
          <w:rFonts w:ascii="Arial" w:hAnsi="Arial" w:cs="Arial"/>
        </w:rPr>
        <w:t xml:space="preserve"> development, concentration and good sleep in children and babies, it reduces your chances of long term conditions such as cancer, diabetes, cardiovascular disease, stress </w:t>
      </w:r>
      <w:r w:rsidR="000A0A84">
        <w:rPr>
          <w:rFonts w:ascii="Arial" w:hAnsi="Arial" w:cs="Arial"/>
        </w:rPr>
        <w:t>and joint</w:t>
      </w:r>
      <w:r>
        <w:rPr>
          <w:rFonts w:ascii="Arial" w:hAnsi="Arial" w:cs="Arial"/>
        </w:rPr>
        <w:t xml:space="preserve"> and back pain in adults. But is does more than this – it is a reason for people to get together and have fun, it improves peoples quality of life and mood</w:t>
      </w:r>
      <w:r w:rsidR="000A0A84">
        <w:rPr>
          <w:rFonts w:ascii="Arial" w:hAnsi="Arial" w:cs="Arial"/>
        </w:rPr>
        <w:t>, it makes parks busy and popular, it creates a feeling</w:t>
      </w:r>
      <w:r w:rsidR="00A41CD1">
        <w:rPr>
          <w:rFonts w:ascii="Arial" w:hAnsi="Arial" w:cs="Arial"/>
        </w:rPr>
        <w:t xml:space="preserve"> of</w:t>
      </w:r>
      <w:r w:rsidR="000A0A84">
        <w:rPr>
          <w:rFonts w:ascii="Arial" w:hAnsi="Arial" w:cs="Arial"/>
        </w:rPr>
        <w:t xml:space="preserve"> community and makes our </w:t>
      </w:r>
      <w:r w:rsidR="00A41CD1">
        <w:rPr>
          <w:rFonts w:ascii="Arial" w:hAnsi="Arial" w:cs="Arial"/>
        </w:rPr>
        <w:t>residents</w:t>
      </w:r>
      <w:r w:rsidR="000A0A84">
        <w:rPr>
          <w:rFonts w:ascii="Arial" w:hAnsi="Arial" w:cs="Arial"/>
        </w:rPr>
        <w:t xml:space="preserve"> feel safer and happier</w:t>
      </w:r>
      <w:r w:rsidR="00A41CD1">
        <w:rPr>
          <w:rFonts w:ascii="Arial" w:hAnsi="Arial" w:cs="Arial"/>
        </w:rPr>
        <w:t xml:space="preserve"> as a result</w:t>
      </w:r>
      <w:r w:rsidR="000A0A84">
        <w:rPr>
          <w:rFonts w:ascii="Arial" w:hAnsi="Arial" w:cs="Arial"/>
        </w:rPr>
        <w:t>. Ultimately it can help Harrow be a better place to live.</w:t>
      </w:r>
    </w:p>
    <w:p w:rsidR="0040329B" w:rsidRPr="0040329B" w:rsidRDefault="0040329B" w:rsidP="00F222E8">
      <w:pPr>
        <w:spacing w:line="240" w:lineRule="auto"/>
        <w:rPr>
          <w:rFonts w:ascii="Arial" w:hAnsi="Arial" w:cs="Arial"/>
          <w:b/>
        </w:rPr>
      </w:pPr>
      <w:r w:rsidRPr="0040329B">
        <w:rPr>
          <w:rFonts w:ascii="Arial" w:hAnsi="Arial" w:cs="Arial"/>
          <w:b/>
        </w:rPr>
        <w:t>Harrows Physical Activity and Sports Strategy 2016-2020</w:t>
      </w:r>
    </w:p>
    <w:p w:rsidR="00E13E86" w:rsidRDefault="0040329B" w:rsidP="00F222E8">
      <w:pPr>
        <w:spacing w:line="240" w:lineRule="auto"/>
        <w:rPr>
          <w:rFonts w:ascii="Arial" w:hAnsi="Arial" w:cs="Arial"/>
        </w:rPr>
      </w:pPr>
      <w:r w:rsidRPr="0040329B">
        <w:rPr>
          <w:rFonts w:ascii="Arial" w:hAnsi="Arial" w:cs="Arial"/>
        </w:rPr>
        <w:t xml:space="preserve">Our strategy </w:t>
      </w:r>
      <w:r w:rsidR="009B0CD0">
        <w:rPr>
          <w:rFonts w:ascii="Arial" w:hAnsi="Arial" w:cs="Arial"/>
        </w:rPr>
        <w:t xml:space="preserve">was developed </w:t>
      </w:r>
      <w:r w:rsidR="00D45ADD">
        <w:rPr>
          <w:rFonts w:ascii="Arial" w:hAnsi="Arial" w:cs="Arial"/>
        </w:rPr>
        <w:t xml:space="preserve">in </w:t>
      </w:r>
      <w:r w:rsidR="00D45ADD" w:rsidRPr="0040329B">
        <w:rPr>
          <w:rFonts w:ascii="Arial" w:hAnsi="Arial" w:cs="Arial"/>
        </w:rPr>
        <w:t>2016</w:t>
      </w:r>
      <w:r w:rsidRPr="0040329B">
        <w:rPr>
          <w:rFonts w:ascii="Arial" w:hAnsi="Arial" w:cs="Arial"/>
        </w:rPr>
        <w:t xml:space="preserve"> </w:t>
      </w:r>
      <w:r w:rsidR="00D45ADD">
        <w:rPr>
          <w:rFonts w:ascii="Arial" w:hAnsi="Arial" w:cs="Arial"/>
        </w:rPr>
        <w:t xml:space="preserve">and </w:t>
      </w:r>
      <w:r w:rsidRPr="0040329B">
        <w:rPr>
          <w:rFonts w:ascii="Arial" w:hAnsi="Arial" w:cs="Arial"/>
        </w:rPr>
        <w:t xml:space="preserve">had the overarching goal </w:t>
      </w:r>
      <w:r w:rsidRPr="00D55CEC">
        <w:rPr>
          <w:rFonts w:ascii="Arial" w:hAnsi="Arial" w:cs="Arial"/>
          <w:i/>
        </w:rPr>
        <w:t xml:space="preserve">to support people who are not doing any activity into doing some and those doing some activity into doing </w:t>
      </w:r>
      <w:proofErr w:type="spellStart"/>
      <w:r w:rsidRPr="00D55CEC">
        <w:rPr>
          <w:rFonts w:ascii="Arial" w:hAnsi="Arial" w:cs="Arial"/>
          <w:i/>
        </w:rPr>
        <w:t>more</w:t>
      </w:r>
      <w:r w:rsidR="00F3693E">
        <w:rPr>
          <w:rFonts w:ascii="Arial" w:hAnsi="Arial" w:cs="Arial"/>
          <w:i/>
        </w:rPr>
        <w:t>.</w:t>
      </w:r>
      <w:r w:rsidR="00F3693E">
        <w:rPr>
          <w:rFonts w:ascii="Arial" w:hAnsi="Arial" w:cs="Arial"/>
        </w:rPr>
        <w:t>I</w:t>
      </w:r>
      <w:r>
        <w:rPr>
          <w:rFonts w:ascii="Arial" w:hAnsi="Arial" w:cs="Arial"/>
        </w:rPr>
        <w:t>t</w:t>
      </w:r>
      <w:proofErr w:type="spellEnd"/>
      <w:r>
        <w:rPr>
          <w:rFonts w:ascii="Arial" w:hAnsi="Arial" w:cs="Arial"/>
        </w:rPr>
        <w:t xml:space="preserve"> was a carefully thought out </w:t>
      </w:r>
      <w:r w:rsidR="00E13E86">
        <w:rPr>
          <w:rFonts w:ascii="Arial" w:hAnsi="Arial" w:cs="Arial"/>
        </w:rPr>
        <w:t xml:space="preserve">plan to </w:t>
      </w:r>
      <w:r w:rsidR="00D55CEC">
        <w:rPr>
          <w:rFonts w:ascii="Arial" w:hAnsi="Arial" w:cs="Arial"/>
        </w:rPr>
        <w:t>make</w:t>
      </w:r>
      <w:r>
        <w:rPr>
          <w:rFonts w:ascii="Arial" w:hAnsi="Arial" w:cs="Arial"/>
        </w:rPr>
        <w:t xml:space="preserve"> keeping act</w:t>
      </w:r>
      <w:r w:rsidR="00D55CEC">
        <w:rPr>
          <w:rFonts w:ascii="Arial" w:hAnsi="Arial" w:cs="Arial"/>
        </w:rPr>
        <w:t>ive easier and more widespread, with an emphasis on targeting inactive people.</w:t>
      </w:r>
    </w:p>
    <w:p w:rsidR="00D55CEC" w:rsidRPr="007015BB" w:rsidRDefault="00D55CEC" w:rsidP="00F222E8">
      <w:pPr>
        <w:spacing w:line="240" w:lineRule="auto"/>
        <w:rPr>
          <w:rFonts w:ascii="Arial" w:hAnsi="Arial" w:cs="Arial"/>
          <w:color w:val="000000"/>
        </w:rPr>
      </w:pPr>
      <w:r w:rsidRPr="007015BB">
        <w:rPr>
          <w:rFonts w:ascii="Arial" w:hAnsi="Arial" w:cs="Arial"/>
          <w:color w:val="000000"/>
        </w:rPr>
        <w:t>Our groups most at risk of low or no levels of exercise were identified as:</w:t>
      </w:r>
    </w:p>
    <w:p w:rsidR="00D55CEC" w:rsidRDefault="00D55CEC" w:rsidP="00F222E8">
      <w:pPr>
        <w:numPr>
          <w:ilvl w:val="0"/>
          <w:numId w:val="14"/>
        </w:numPr>
        <w:spacing w:after="0" w:line="240" w:lineRule="auto"/>
        <w:rPr>
          <w:rFonts w:ascii="Arial" w:hAnsi="Arial" w:cs="Arial"/>
        </w:rPr>
      </w:pPr>
      <w:r>
        <w:rPr>
          <w:rFonts w:ascii="Arial" w:hAnsi="Arial" w:cs="Arial"/>
        </w:rPr>
        <w:t>Low income and unemployed</w:t>
      </w:r>
    </w:p>
    <w:p w:rsidR="00D55CEC" w:rsidRDefault="00D55CEC" w:rsidP="00F222E8">
      <w:pPr>
        <w:numPr>
          <w:ilvl w:val="0"/>
          <w:numId w:val="14"/>
        </w:numPr>
        <w:spacing w:after="0" w:line="240" w:lineRule="auto"/>
        <w:rPr>
          <w:rFonts w:ascii="Arial" w:hAnsi="Arial" w:cs="Arial"/>
        </w:rPr>
      </w:pPr>
      <w:r>
        <w:rPr>
          <w:rFonts w:ascii="Arial" w:hAnsi="Arial" w:cs="Arial"/>
        </w:rPr>
        <w:t>People living in deprived areas</w:t>
      </w:r>
    </w:p>
    <w:p w:rsidR="00D55CEC" w:rsidRDefault="00D55CEC" w:rsidP="00F222E8">
      <w:pPr>
        <w:numPr>
          <w:ilvl w:val="0"/>
          <w:numId w:val="14"/>
        </w:numPr>
        <w:spacing w:after="0" w:line="240" w:lineRule="auto"/>
        <w:rPr>
          <w:rFonts w:ascii="Arial" w:hAnsi="Arial" w:cs="Arial"/>
        </w:rPr>
      </w:pPr>
      <w:r>
        <w:rPr>
          <w:rFonts w:ascii="Arial" w:hAnsi="Arial" w:cs="Arial"/>
        </w:rPr>
        <w:t>Women</w:t>
      </w:r>
    </w:p>
    <w:p w:rsidR="00D55CEC" w:rsidRDefault="00D55CEC" w:rsidP="00F222E8">
      <w:pPr>
        <w:numPr>
          <w:ilvl w:val="0"/>
          <w:numId w:val="14"/>
        </w:numPr>
        <w:spacing w:after="0" w:line="240" w:lineRule="auto"/>
        <w:rPr>
          <w:rFonts w:ascii="Arial" w:hAnsi="Arial" w:cs="Arial"/>
        </w:rPr>
      </w:pPr>
      <w:r>
        <w:rPr>
          <w:rFonts w:ascii="Arial" w:hAnsi="Arial" w:cs="Arial"/>
        </w:rPr>
        <w:t>Older people</w:t>
      </w:r>
    </w:p>
    <w:p w:rsidR="00D55CEC" w:rsidRDefault="00D55CEC" w:rsidP="00F222E8">
      <w:pPr>
        <w:numPr>
          <w:ilvl w:val="0"/>
          <w:numId w:val="14"/>
        </w:numPr>
        <w:spacing w:after="0" w:line="240" w:lineRule="auto"/>
        <w:rPr>
          <w:rFonts w:ascii="Arial" w:hAnsi="Arial" w:cs="Arial"/>
        </w:rPr>
      </w:pPr>
      <w:r>
        <w:rPr>
          <w:rFonts w:ascii="Arial" w:hAnsi="Arial" w:cs="Arial"/>
        </w:rPr>
        <w:t>People with mental health problems</w:t>
      </w:r>
    </w:p>
    <w:p w:rsidR="00D55CEC" w:rsidRPr="00071E12" w:rsidRDefault="00D55CEC" w:rsidP="00F222E8">
      <w:pPr>
        <w:numPr>
          <w:ilvl w:val="0"/>
          <w:numId w:val="14"/>
        </w:numPr>
        <w:spacing w:after="0" w:line="240" w:lineRule="auto"/>
        <w:rPr>
          <w:rFonts w:ascii="Arial" w:hAnsi="Arial" w:cs="Arial"/>
        </w:rPr>
      </w:pPr>
      <w:r>
        <w:rPr>
          <w:rFonts w:ascii="Arial" w:hAnsi="Arial" w:cs="Arial"/>
        </w:rPr>
        <w:t>People with disabilities</w:t>
      </w:r>
    </w:p>
    <w:p w:rsidR="00D55CEC" w:rsidRPr="000E248F" w:rsidRDefault="00D55CEC" w:rsidP="00F222E8">
      <w:pPr>
        <w:pStyle w:val="ListParagraph"/>
        <w:numPr>
          <w:ilvl w:val="0"/>
          <w:numId w:val="14"/>
        </w:numPr>
        <w:spacing w:line="240" w:lineRule="auto"/>
        <w:rPr>
          <w:rFonts w:ascii="Arial" w:hAnsi="Arial" w:cs="Arial"/>
          <w:i/>
          <w:color w:val="000000"/>
        </w:rPr>
      </w:pPr>
      <w:r w:rsidRPr="000E248F">
        <w:rPr>
          <w:rFonts w:ascii="Arial" w:hAnsi="Arial" w:cs="Arial"/>
        </w:rPr>
        <w:t>People with Long Term Conditions</w:t>
      </w:r>
    </w:p>
    <w:p w:rsidR="0040329B" w:rsidRDefault="0040329B" w:rsidP="00F222E8">
      <w:pPr>
        <w:spacing w:line="240" w:lineRule="auto"/>
        <w:rPr>
          <w:rFonts w:ascii="Arial" w:hAnsi="Arial" w:cs="Arial"/>
        </w:rPr>
      </w:pPr>
      <w:r>
        <w:rPr>
          <w:rFonts w:ascii="Arial" w:hAnsi="Arial" w:cs="Arial"/>
        </w:rPr>
        <w:t xml:space="preserve">There was a consultation </w:t>
      </w:r>
      <w:r w:rsidR="00E13E86">
        <w:rPr>
          <w:rFonts w:ascii="Arial" w:hAnsi="Arial" w:cs="Arial"/>
        </w:rPr>
        <w:t xml:space="preserve">through surveys and workshops </w:t>
      </w:r>
      <w:r>
        <w:rPr>
          <w:rFonts w:ascii="Arial" w:hAnsi="Arial" w:cs="Arial"/>
        </w:rPr>
        <w:t xml:space="preserve">and </w:t>
      </w:r>
      <w:r w:rsidR="00E13E86">
        <w:rPr>
          <w:rFonts w:ascii="Arial" w:hAnsi="Arial" w:cs="Arial"/>
        </w:rPr>
        <w:t>from this we gained further insight into the barriers people were experiencing locally to inform our plan.</w:t>
      </w:r>
    </w:p>
    <w:p w:rsidR="00E13E86" w:rsidRDefault="00850DA4" w:rsidP="00F222E8">
      <w:pPr>
        <w:spacing w:after="0" w:line="240" w:lineRule="auto"/>
        <w:rPr>
          <w:rFonts w:ascii="Arial" w:hAnsi="Arial" w:cs="Arial"/>
        </w:rPr>
      </w:pPr>
      <w:r>
        <w:rPr>
          <w:rFonts w:ascii="Arial" w:hAnsi="Arial" w:cs="Arial"/>
        </w:rPr>
        <w:t>Data</w:t>
      </w:r>
      <w:r w:rsidR="00E13E86" w:rsidRPr="00A0559F">
        <w:rPr>
          <w:rFonts w:ascii="Arial" w:hAnsi="Arial" w:cs="Arial"/>
        </w:rPr>
        <w:t xml:space="preserve"> in 2016 </w:t>
      </w:r>
      <w:r>
        <w:rPr>
          <w:rFonts w:ascii="Arial" w:hAnsi="Arial" w:cs="Arial"/>
        </w:rPr>
        <w:t xml:space="preserve">showed </w:t>
      </w:r>
      <w:r w:rsidR="00E13E86" w:rsidRPr="00A0559F">
        <w:rPr>
          <w:rFonts w:ascii="Arial" w:hAnsi="Arial" w:cs="Arial"/>
        </w:rPr>
        <w:t>that 1 in 3 adults are inactive</w:t>
      </w:r>
      <w:r w:rsidR="00E13E86">
        <w:rPr>
          <w:rFonts w:ascii="Arial" w:hAnsi="Arial" w:cs="Arial"/>
        </w:rPr>
        <w:t xml:space="preserve">, </w:t>
      </w:r>
      <w:r w:rsidR="00E13E86" w:rsidRPr="00A0559F">
        <w:rPr>
          <w:rFonts w:ascii="Arial" w:hAnsi="Arial" w:cs="Arial"/>
        </w:rPr>
        <w:t>1 in 2 adults are not meeting minimum required level of physical activity guidelines set by Chief Medical Officer (CMO)</w:t>
      </w:r>
      <w:r w:rsidR="00E13E86">
        <w:rPr>
          <w:rFonts w:ascii="Arial" w:hAnsi="Arial" w:cs="Arial"/>
        </w:rPr>
        <w:t xml:space="preserve"> and t</w:t>
      </w:r>
      <w:r w:rsidR="00E13E86" w:rsidRPr="00A0559F">
        <w:rPr>
          <w:rFonts w:ascii="Arial" w:hAnsi="Arial" w:cs="Arial"/>
        </w:rPr>
        <w:t>wo thirds of adults are obese</w:t>
      </w:r>
      <w:r w:rsidR="00E13E86">
        <w:rPr>
          <w:rFonts w:ascii="Arial" w:hAnsi="Arial" w:cs="Arial"/>
        </w:rPr>
        <w:t xml:space="preserve">.  </w:t>
      </w:r>
      <w:r w:rsidR="00E13E86" w:rsidRPr="00A0559F">
        <w:rPr>
          <w:rFonts w:ascii="Arial" w:hAnsi="Arial" w:cs="Arial"/>
        </w:rPr>
        <w:t xml:space="preserve">Six out of ten </w:t>
      </w:r>
      <w:r w:rsidR="00F3693E">
        <w:rPr>
          <w:rFonts w:ascii="Arial" w:hAnsi="Arial" w:cs="Arial"/>
        </w:rPr>
        <w:t xml:space="preserve">of </w:t>
      </w:r>
      <w:r w:rsidR="00E13E86">
        <w:rPr>
          <w:rFonts w:ascii="Arial" w:hAnsi="Arial" w:cs="Arial"/>
        </w:rPr>
        <w:t>Harrow</w:t>
      </w:r>
      <w:r w:rsidR="00F3693E">
        <w:rPr>
          <w:rFonts w:ascii="Arial" w:hAnsi="Arial" w:cs="Arial"/>
        </w:rPr>
        <w:t>’s inactive</w:t>
      </w:r>
      <w:r w:rsidR="00E13E86">
        <w:rPr>
          <w:rFonts w:ascii="Arial" w:hAnsi="Arial" w:cs="Arial"/>
        </w:rPr>
        <w:t xml:space="preserve"> resident</w:t>
      </w:r>
      <w:r w:rsidR="00F3693E">
        <w:rPr>
          <w:rFonts w:ascii="Arial" w:hAnsi="Arial" w:cs="Arial"/>
        </w:rPr>
        <w:t>s</w:t>
      </w:r>
      <w:r w:rsidR="00E13E86" w:rsidRPr="00A0559F">
        <w:rPr>
          <w:rFonts w:ascii="Arial" w:hAnsi="Arial" w:cs="Arial"/>
        </w:rPr>
        <w:t xml:space="preserve"> want to do more activity</w:t>
      </w:r>
      <w:r w:rsidR="00E13E86">
        <w:rPr>
          <w:rFonts w:ascii="Arial" w:hAnsi="Arial" w:cs="Arial"/>
        </w:rPr>
        <w:t>.</w:t>
      </w:r>
    </w:p>
    <w:p w:rsidR="00F3693E" w:rsidRPr="00A0559F" w:rsidRDefault="00F3693E" w:rsidP="00F222E8">
      <w:pPr>
        <w:spacing w:after="0" w:line="240" w:lineRule="auto"/>
        <w:rPr>
          <w:rFonts w:ascii="Arial" w:hAnsi="Arial" w:cs="Arial"/>
        </w:rPr>
      </w:pPr>
    </w:p>
    <w:p w:rsidR="00E13E86" w:rsidRPr="00070A22" w:rsidRDefault="00E13E86" w:rsidP="00F222E8">
      <w:pPr>
        <w:spacing w:line="240" w:lineRule="auto"/>
        <w:rPr>
          <w:rFonts w:ascii="Arial" w:hAnsi="Arial" w:cs="Arial"/>
        </w:rPr>
      </w:pPr>
      <w:r>
        <w:rPr>
          <w:rFonts w:ascii="Arial" w:hAnsi="Arial" w:cs="Arial"/>
        </w:rPr>
        <w:t>To challenge barriers to exercise and to meet the needs of our residents we set</w:t>
      </w:r>
      <w:r w:rsidRPr="00070A22">
        <w:rPr>
          <w:rFonts w:ascii="Arial" w:hAnsi="Arial" w:cs="Arial"/>
        </w:rPr>
        <w:t xml:space="preserve"> ourselves the following objectives:</w:t>
      </w:r>
    </w:p>
    <w:p w:rsidR="00E13E86" w:rsidRPr="00246D68" w:rsidRDefault="00E13E86" w:rsidP="00F222E8">
      <w:pPr>
        <w:numPr>
          <w:ilvl w:val="0"/>
          <w:numId w:val="15"/>
        </w:numPr>
        <w:spacing w:line="240" w:lineRule="auto"/>
        <w:rPr>
          <w:rFonts w:ascii="Arial" w:hAnsi="Arial" w:cs="Arial"/>
          <w:i/>
        </w:rPr>
      </w:pPr>
      <w:r w:rsidRPr="00246D68">
        <w:rPr>
          <w:rFonts w:ascii="Arial" w:hAnsi="Arial" w:cs="Arial"/>
          <w:i/>
        </w:rPr>
        <w:t>Reduce inactivity in priority groups by increasing awareness of the opportunities available and addressing the barriers to participation</w:t>
      </w:r>
    </w:p>
    <w:p w:rsidR="00E13E86" w:rsidRPr="00246D68" w:rsidRDefault="00E13E86" w:rsidP="00F222E8">
      <w:pPr>
        <w:numPr>
          <w:ilvl w:val="0"/>
          <w:numId w:val="15"/>
        </w:numPr>
        <w:spacing w:line="240" w:lineRule="auto"/>
        <w:rPr>
          <w:rFonts w:ascii="Arial" w:hAnsi="Arial" w:cs="Arial"/>
          <w:i/>
        </w:rPr>
      </w:pPr>
      <w:r w:rsidRPr="00246D68">
        <w:rPr>
          <w:rFonts w:ascii="Arial" w:hAnsi="Arial" w:cs="Arial"/>
          <w:i/>
        </w:rPr>
        <w:t xml:space="preserve">Increase participation in sport in priority groups by improving the accessibility, range and quality opportunities for sport </w:t>
      </w:r>
    </w:p>
    <w:p w:rsidR="00E13E86" w:rsidRPr="00246D68" w:rsidRDefault="00E13E86" w:rsidP="00F222E8">
      <w:pPr>
        <w:numPr>
          <w:ilvl w:val="0"/>
          <w:numId w:val="15"/>
        </w:numPr>
        <w:spacing w:line="240" w:lineRule="auto"/>
        <w:rPr>
          <w:rFonts w:ascii="Arial" w:hAnsi="Arial" w:cs="Arial"/>
          <w:i/>
        </w:rPr>
      </w:pPr>
      <w:r w:rsidRPr="00246D68">
        <w:rPr>
          <w:rFonts w:ascii="Arial" w:hAnsi="Arial" w:cs="Arial"/>
          <w:i/>
        </w:rPr>
        <w:t xml:space="preserve">Increase opportunities and awareness for Harrow Council </w:t>
      </w:r>
      <w:r>
        <w:rPr>
          <w:rFonts w:ascii="Arial" w:hAnsi="Arial" w:cs="Arial"/>
          <w:i/>
        </w:rPr>
        <w:t>staff and other employees in Harrow</w:t>
      </w:r>
      <w:r w:rsidRPr="00246D68">
        <w:rPr>
          <w:rFonts w:ascii="Arial" w:hAnsi="Arial" w:cs="Arial"/>
          <w:i/>
        </w:rPr>
        <w:t xml:space="preserve"> to be active</w:t>
      </w:r>
    </w:p>
    <w:p w:rsidR="00E13E86" w:rsidRPr="00246D68" w:rsidRDefault="00E13E86" w:rsidP="00F222E8">
      <w:pPr>
        <w:numPr>
          <w:ilvl w:val="0"/>
          <w:numId w:val="15"/>
        </w:numPr>
        <w:spacing w:line="240" w:lineRule="auto"/>
        <w:rPr>
          <w:rFonts w:ascii="Arial" w:hAnsi="Arial" w:cs="Arial"/>
          <w:i/>
        </w:rPr>
      </w:pPr>
      <w:r w:rsidRPr="00246D68">
        <w:rPr>
          <w:rFonts w:ascii="Arial" w:hAnsi="Arial" w:cs="Arial"/>
          <w:i/>
        </w:rPr>
        <w:t>Improve the degree to which Harrow as a place supports residents to be active as a routine part of daily life</w:t>
      </w:r>
    </w:p>
    <w:p w:rsidR="00E13E86" w:rsidRPr="00246D68" w:rsidRDefault="00E13E86" w:rsidP="00F222E8">
      <w:pPr>
        <w:numPr>
          <w:ilvl w:val="0"/>
          <w:numId w:val="15"/>
        </w:numPr>
        <w:spacing w:line="240" w:lineRule="auto"/>
        <w:rPr>
          <w:rFonts w:ascii="Arial" w:hAnsi="Arial" w:cs="Arial"/>
          <w:i/>
        </w:rPr>
      </w:pPr>
      <w:r w:rsidRPr="00246D68">
        <w:rPr>
          <w:rFonts w:ascii="Arial" w:hAnsi="Arial" w:cs="Arial"/>
          <w:i/>
        </w:rPr>
        <w:t>Work in partnership with stakeholders to make the best use of resources and attract new funding into the borough</w:t>
      </w:r>
    </w:p>
    <w:p w:rsidR="00E13E86" w:rsidRPr="00246D68" w:rsidRDefault="00E13E86" w:rsidP="00F222E8">
      <w:pPr>
        <w:spacing w:line="240" w:lineRule="auto"/>
        <w:rPr>
          <w:rFonts w:ascii="Arial" w:hAnsi="Arial" w:cs="Arial"/>
        </w:rPr>
      </w:pPr>
      <w:r w:rsidRPr="00246D68">
        <w:rPr>
          <w:rFonts w:ascii="Arial" w:hAnsi="Arial" w:cs="Arial"/>
        </w:rPr>
        <w:t xml:space="preserve">We </w:t>
      </w:r>
      <w:r>
        <w:rPr>
          <w:rFonts w:ascii="Arial" w:hAnsi="Arial" w:cs="Arial"/>
        </w:rPr>
        <w:t xml:space="preserve">worked against </w:t>
      </w:r>
      <w:r w:rsidRPr="00246D68">
        <w:rPr>
          <w:rFonts w:ascii="Arial" w:hAnsi="Arial" w:cs="Arial"/>
        </w:rPr>
        <w:t>the following key outcomes:</w:t>
      </w:r>
    </w:p>
    <w:p w:rsidR="00E13E86" w:rsidRPr="00246D68" w:rsidRDefault="00E13E86" w:rsidP="00F222E8">
      <w:pPr>
        <w:numPr>
          <w:ilvl w:val="1"/>
          <w:numId w:val="15"/>
        </w:numPr>
        <w:spacing w:line="240" w:lineRule="auto"/>
        <w:rPr>
          <w:rFonts w:ascii="Arial" w:hAnsi="Arial" w:cs="Arial"/>
          <w:i/>
        </w:rPr>
      </w:pPr>
      <w:r w:rsidRPr="00246D68">
        <w:rPr>
          <w:rFonts w:ascii="Arial" w:hAnsi="Arial" w:cs="Arial"/>
          <w:i/>
        </w:rPr>
        <w:t xml:space="preserve">More people will take up active travel, walk and cycle more </w:t>
      </w:r>
    </w:p>
    <w:p w:rsidR="00E13E86" w:rsidRPr="00246D68" w:rsidRDefault="00E13E86" w:rsidP="00F222E8">
      <w:pPr>
        <w:numPr>
          <w:ilvl w:val="1"/>
          <w:numId w:val="15"/>
        </w:numPr>
        <w:spacing w:line="240" w:lineRule="auto"/>
        <w:rPr>
          <w:rFonts w:ascii="Arial" w:hAnsi="Arial" w:cs="Arial"/>
          <w:i/>
          <w:lang w:val="en"/>
        </w:rPr>
      </w:pPr>
      <w:r w:rsidRPr="00246D68">
        <w:rPr>
          <w:rFonts w:ascii="Arial" w:hAnsi="Arial" w:cs="Arial"/>
          <w:i/>
        </w:rPr>
        <w:t>More people access leisure services that are affordable</w:t>
      </w:r>
    </w:p>
    <w:p w:rsidR="00E13E86" w:rsidRPr="00246D68" w:rsidRDefault="00E13E86" w:rsidP="00F222E8">
      <w:pPr>
        <w:numPr>
          <w:ilvl w:val="1"/>
          <w:numId w:val="15"/>
        </w:numPr>
        <w:spacing w:line="240" w:lineRule="auto"/>
        <w:rPr>
          <w:rFonts w:ascii="Arial" w:hAnsi="Arial" w:cs="Arial"/>
          <w:i/>
          <w:lang w:val="en"/>
        </w:rPr>
      </w:pPr>
      <w:r w:rsidRPr="00246D68">
        <w:rPr>
          <w:rFonts w:ascii="Arial" w:hAnsi="Arial" w:cs="Arial"/>
          <w:i/>
        </w:rPr>
        <w:lastRenderedPageBreak/>
        <w:t xml:space="preserve">More people will access parks, green spaces and growing areas </w:t>
      </w:r>
    </w:p>
    <w:p w:rsidR="00E13E86" w:rsidRPr="00246D68" w:rsidRDefault="00E13E86" w:rsidP="00F222E8">
      <w:pPr>
        <w:numPr>
          <w:ilvl w:val="1"/>
          <w:numId w:val="15"/>
        </w:numPr>
        <w:spacing w:line="240" w:lineRule="auto"/>
        <w:rPr>
          <w:rFonts w:ascii="Arial" w:hAnsi="Arial" w:cs="Arial"/>
          <w:i/>
          <w:lang w:val="en"/>
        </w:rPr>
      </w:pPr>
      <w:r w:rsidRPr="00246D68">
        <w:rPr>
          <w:rFonts w:ascii="Arial" w:hAnsi="Arial" w:cs="Arial"/>
          <w:i/>
          <w:lang w:val="en"/>
        </w:rPr>
        <w:t>More people from priority communities take up sport</w:t>
      </w:r>
    </w:p>
    <w:p w:rsidR="00E13E86" w:rsidRPr="00246D68" w:rsidRDefault="00E13E86" w:rsidP="00F222E8">
      <w:pPr>
        <w:numPr>
          <w:ilvl w:val="1"/>
          <w:numId w:val="15"/>
        </w:numPr>
        <w:spacing w:line="240" w:lineRule="auto"/>
        <w:rPr>
          <w:rFonts w:ascii="Arial" w:hAnsi="Arial" w:cs="Arial"/>
          <w:i/>
          <w:lang w:val="en"/>
        </w:rPr>
      </w:pPr>
      <w:r w:rsidRPr="00246D68">
        <w:rPr>
          <w:rFonts w:ascii="Arial" w:hAnsi="Arial" w:cs="Arial"/>
          <w:i/>
        </w:rPr>
        <w:t>Harrow council to achieve London Healthy Workplace Charter level excellence by March 2017</w:t>
      </w:r>
    </w:p>
    <w:p w:rsidR="00D747D8" w:rsidRPr="00D747D8" w:rsidRDefault="00D747D8" w:rsidP="00F222E8">
      <w:pPr>
        <w:spacing w:line="240" w:lineRule="auto"/>
        <w:rPr>
          <w:rFonts w:ascii="Arial" w:hAnsi="Arial" w:cs="Arial"/>
          <w:i/>
          <w:u w:val="single"/>
        </w:rPr>
      </w:pPr>
      <w:r w:rsidRPr="00D747D8">
        <w:rPr>
          <w:rFonts w:ascii="Arial" w:hAnsi="Arial" w:cs="Arial"/>
          <w:b/>
        </w:rPr>
        <w:t xml:space="preserve">The governance of the Active Harrow  </w:t>
      </w:r>
    </w:p>
    <w:p w:rsidR="00415780" w:rsidRPr="00415780" w:rsidRDefault="00415780" w:rsidP="00415780">
      <w:pPr>
        <w:rPr>
          <w:rFonts w:ascii="Arial" w:hAnsi="Arial" w:cs="Arial"/>
        </w:rPr>
      </w:pPr>
      <w:r w:rsidRPr="00415780">
        <w:rPr>
          <w:rFonts w:ascii="Arial" w:hAnsi="Arial" w:cs="Arial"/>
        </w:rPr>
        <w:t xml:space="preserve">A Strategic Active Harrow group was set up, made up of all the community groups and large providers of exercise in the borough and the group has worked together to deliver the strategy through an action plan named the Physical Activity and Sports dashboard. The </w:t>
      </w:r>
      <w:r w:rsidR="00282047">
        <w:rPr>
          <w:rFonts w:ascii="Arial" w:hAnsi="Arial" w:cs="Arial"/>
        </w:rPr>
        <w:t>group</w:t>
      </w:r>
      <w:r w:rsidRPr="00415780">
        <w:rPr>
          <w:rFonts w:ascii="Arial" w:hAnsi="Arial" w:cs="Arial"/>
        </w:rPr>
        <w:t xml:space="preserve"> meet quarterly on themed agendas, along with the dashboard that is then reported to the Health and Wellbeing Being Board each year.</w:t>
      </w:r>
    </w:p>
    <w:p w:rsidR="00415780" w:rsidRDefault="00415780" w:rsidP="00415780">
      <w:pPr>
        <w:spacing w:line="240" w:lineRule="auto"/>
        <w:rPr>
          <w:rFonts w:ascii="Arial" w:hAnsi="Arial" w:cs="Arial"/>
        </w:rPr>
      </w:pPr>
      <w:r w:rsidRPr="00415780">
        <w:rPr>
          <w:rFonts w:ascii="Arial" w:hAnsi="Arial" w:cs="Arial"/>
          <w:color w:val="000000" w:themeColor="text1"/>
        </w:rPr>
        <w:t>The Strategic Active Harrow group is attended by Young Harrow Foundation, London Sport, Voluntary Action Harrow and various Council departments – Public Health, Sport &amp; Leisure, Community Engagement, S</w:t>
      </w:r>
      <w:r w:rsidRPr="00415780">
        <w:rPr>
          <w:rFonts w:ascii="Arial" w:hAnsi="Arial" w:cs="Arial"/>
        </w:rPr>
        <w:t xml:space="preserve">chool Standards and Effectiveness team </w:t>
      </w:r>
      <w:r w:rsidRPr="00415780">
        <w:rPr>
          <w:rFonts w:ascii="Arial" w:hAnsi="Arial" w:cs="Arial"/>
          <w:color w:val="000000" w:themeColor="text1"/>
        </w:rPr>
        <w:t>and Transport.</w:t>
      </w:r>
    </w:p>
    <w:p w:rsidR="00415780" w:rsidRDefault="00415780" w:rsidP="00415780">
      <w:pPr>
        <w:numPr>
          <w:ilvl w:val="12"/>
          <w:numId w:val="0"/>
        </w:numPr>
        <w:spacing w:after="0" w:line="240" w:lineRule="auto"/>
        <w:jc w:val="both"/>
        <w:rPr>
          <w:rFonts w:ascii="Arial" w:hAnsi="Arial" w:cs="Arial"/>
          <w:color w:val="000000"/>
        </w:rPr>
      </w:pPr>
      <w:r w:rsidRPr="00D747D8">
        <w:rPr>
          <w:rFonts w:ascii="Arial" w:hAnsi="Arial" w:cs="Arial"/>
          <w:lang w:val="en-US"/>
        </w:rPr>
        <w:t>The</w:t>
      </w:r>
      <w:r w:rsidR="00282047" w:rsidRPr="00282047">
        <w:rPr>
          <w:rFonts w:ascii="Arial" w:hAnsi="Arial" w:cs="Arial"/>
          <w:bCs/>
          <w:lang w:val="en-US"/>
        </w:rPr>
        <w:t xml:space="preserve"> </w:t>
      </w:r>
      <w:r w:rsidR="00282047">
        <w:rPr>
          <w:rFonts w:ascii="Arial" w:hAnsi="Arial" w:cs="Arial"/>
          <w:bCs/>
          <w:lang w:val="en-US"/>
        </w:rPr>
        <w:t>Active Harrow members</w:t>
      </w:r>
      <w:r w:rsidRPr="00D747D8">
        <w:rPr>
          <w:rFonts w:ascii="Arial" w:hAnsi="Arial" w:cs="Arial"/>
          <w:lang w:val="en-US"/>
        </w:rPr>
        <w:t xml:space="preserve"> </w:t>
      </w:r>
      <w:r w:rsidR="00282047">
        <w:rPr>
          <w:rFonts w:ascii="Arial" w:hAnsi="Arial" w:cs="Arial"/>
          <w:lang w:val="en-US"/>
        </w:rPr>
        <w:t xml:space="preserve">(previously called </w:t>
      </w:r>
      <w:r w:rsidRPr="00D747D8">
        <w:rPr>
          <w:rFonts w:ascii="Arial" w:hAnsi="Arial" w:cs="Arial"/>
          <w:lang w:val="en-US"/>
        </w:rPr>
        <w:t>Harrow CSPAN</w:t>
      </w:r>
      <w:r>
        <w:rPr>
          <w:rFonts w:ascii="Arial" w:hAnsi="Arial" w:cs="Arial"/>
          <w:lang w:val="en-US"/>
        </w:rPr>
        <w:t xml:space="preserve"> (</w:t>
      </w:r>
      <w:bookmarkStart w:id="1" w:name="_Toc365465233"/>
      <w:r w:rsidRPr="00D747D8">
        <w:rPr>
          <w:rFonts w:ascii="Arial" w:hAnsi="Arial" w:cs="Arial"/>
          <w:bCs/>
          <w:lang w:val="en-US"/>
        </w:rPr>
        <w:t>Harrow Community Sport and Physical Activity Network</w:t>
      </w:r>
      <w:bookmarkEnd w:id="1"/>
      <w:r>
        <w:rPr>
          <w:rFonts w:ascii="Arial" w:hAnsi="Arial" w:cs="Arial"/>
          <w:bCs/>
          <w:lang w:val="en-US"/>
        </w:rPr>
        <w:t>)</w:t>
      </w:r>
      <w:r w:rsidRPr="00D747D8">
        <w:rPr>
          <w:rFonts w:ascii="Arial" w:hAnsi="Arial" w:cs="Arial"/>
          <w:bCs/>
          <w:lang w:val="en-US"/>
        </w:rPr>
        <w:t xml:space="preserve"> </w:t>
      </w:r>
      <w:r w:rsidRPr="00D747D8">
        <w:rPr>
          <w:rFonts w:ascii="Arial" w:hAnsi="Arial" w:cs="Arial"/>
          <w:lang w:val="en-US"/>
        </w:rPr>
        <w:t xml:space="preserve">is made up of individuals from key </w:t>
      </w:r>
      <w:proofErr w:type="spellStart"/>
      <w:r w:rsidRPr="00D747D8">
        <w:rPr>
          <w:rFonts w:ascii="Arial" w:hAnsi="Arial" w:cs="Arial"/>
          <w:lang w:val="en-US"/>
        </w:rPr>
        <w:t>organisations</w:t>
      </w:r>
      <w:proofErr w:type="spellEnd"/>
      <w:r w:rsidRPr="00D747D8">
        <w:rPr>
          <w:rFonts w:ascii="Arial" w:hAnsi="Arial" w:cs="Arial"/>
          <w:lang w:val="en-US"/>
        </w:rPr>
        <w:t xml:space="preserve"> involved in the provision of sport and physical activity across Harrow.</w:t>
      </w:r>
      <w:r w:rsidRPr="00D747D8">
        <w:rPr>
          <w:rFonts w:ascii="Arial" w:hAnsi="Arial" w:cs="Arial"/>
          <w:bCs/>
          <w:lang w:val="en-US"/>
        </w:rPr>
        <w:t xml:space="preserve"> </w:t>
      </w:r>
      <w:r>
        <w:rPr>
          <w:rFonts w:ascii="Arial" w:hAnsi="Arial" w:cs="Arial"/>
          <w:bCs/>
          <w:lang w:val="en-US"/>
        </w:rPr>
        <w:t xml:space="preserve">This group receives regular information from the Active Harrow Strategic Group and receives support on funding opportunities and capacity building from London Sport. </w:t>
      </w:r>
      <w:r>
        <w:rPr>
          <w:rFonts w:ascii="Arial" w:hAnsi="Arial" w:cs="Arial"/>
          <w:color w:val="000000"/>
        </w:rPr>
        <w:t>. The members may be asked to give updates that contribute to the monitoring and supporting of the Active Harrow objectives.</w:t>
      </w:r>
    </w:p>
    <w:p w:rsidR="00282047" w:rsidRDefault="00282047" w:rsidP="00F222E8">
      <w:pPr>
        <w:spacing w:line="240" w:lineRule="auto"/>
        <w:rPr>
          <w:rFonts w:ascii="Arial" w:hAnsi="Arial" w:cs="Arial"/>
        </w:rPr>
      </w:pPr>
    </w:p>
    <w:p w:rsidR="00CB5FA4" w:rsidRPr="00D747D8" w:rsidRDefault="00D55CEC" w:rsidP="00F222E8">
      <w:pPr>
        <w:spacing w:line="240" w:lineRule="auto"/>
        <w:rPr>
          <w:rFonts w:ascii="Arial" w:hAnsi="Arial" w:cs="Arial"/>
        </w:rPr>
      </w:pPr>
      <w:r>
        <w:rPr>
          <w:rFonts w:ascii="Arial" w:hAnsi="Arial" w:cs="Arial"/>
        </w:rPr>
        <w:t xml:space="preserve">Up until autumn 2018 the chair of the Strategic Active Harrow Group was Candice Bryan from Community </w:t>
      </w:r>
      <w:r w:rsidR="00D45ADD">
        <w:rPr>
          <w:rFonts w:ascii="Arial" w:hAnsi="Arial" w:cs="Arial"/>
        </w:rPr>
        <w:t>Organisation</w:t>
      </w:r>
      <w:r>
        <w:rPr>
          <w:rFonts w:ascii="Arial" w:hAnsi="Arial" w:cs="Arial"/>
        </w:rPr>
        <w:t xml:space="preserve"> Noire Wellness and thereafter the group agreed a rotating chair with themed agendas.</w:t>
      </w:r>
    </w:p>
    <w:p w:rsidR="00CB5FA4" w:rsidRPr="00A30BE4" w:rsidRDefault="00CB5FA4" w:rsidP="00F222E8">
      <w:pPr>
        <w:spacing w:line="240" w:lineRule="auto"/>
        <w:rPr>
          <w:rFonts w:ascii="Arial" w:hAnsi="Arial" w:cs="Arial"/>
          <w:b/>
        </w:rPr>
      </w:pPr>
      <w:r w:rsidRPr="00A30BE4">
        <w:rPr>
          <w:rFonts w:ascii="Arial" w:hAnsi="Arial" w:cs="Arial"/>
          <w:b/>
        </w:rPr>
        <w:t>Harrow Physical Activity</w:t>
      </w:r>
    </w:p>
    <w:p w:rsidR="002644F7" w:rsidRDefault="00D96C19" w:rsidP="00F222E8">
      <w:pPr>
        <w:spacing w:line="240" w:lineRule="auto"/>
        <w:rPr>
          <w:rFonts w:ascii="Arial" w:hAnsi="Arial" w:cs="Arial"/>
        </w:rPr>
      </w:pPr>
      <w:r>
        <w:rPr>
          <w:rFonts w:ascii="Arial" w:hAnsi="Arial" w:cs="Arial"/>
        </w:rPr>
        <w:t>In February 2017 London Sport produced the Physical Activity and Sport Borough Profile for Harrow which looked at data from 2005 – 2015 for key areas such as Active Travel, Participation in Sports and Sports Facilities. The profile provide</w:t>
      </w:r>
      <w:r w:rsidR="0034029A">
        <w:rPr>
          <w:rFonts w:ascii="Arial" w:hAnsi="Arial" w:cs="Arial"/>
        </w:rPr>
        <w:t>s</w:t>
      </w:r>
      <w:r>
        <w:rPr>
          <w:rFonts w:ascii="Arial" w:hAnsi="Arial" w:cs="Arial"/>
        </w:rPr>
        <w:t xml:space="preserve"> a summary of where Harrow is compared to both the regional and national average. </w:t>
      </w:r>
    </w:p>
    <w:p w:rsidR="00F44C99" w:rsidRPr="00D55CEC" w:rsidRDefault="00A30BE4" w:rsidP="00F222E8">
      <w:pPr>
        <w:spacing w:line="240" w:lineRule="auto"/>
        <w:rPr>
          <w:rFonts w:ascii="GothamMedium" w:hAnsi="GothamMedium" w:cs="GothamMedium"/>
          <w:color w:val="FF0000"/>
          <w:lang w:eastAsia="en-GB"/>
        </w:rPr>
      </w:pPr>
      <w:r>
        <w:rPr>
          <w:rFonts w:ascii="Arial" w:hAnsi="Arial" w:cs="Arial"/>
        </w:rPr>
        <w:t>O</w:t>
      </w:r>
      <w:r w:rsidR="00D96C19">
        <w:rPr>
          <w:rFonts w:ascii="Arial" w:hAnsi="Arial" w:cs="Arial"/>
        </w:rPr>
        <w:t xml:space="preserve">verall </w:t>
      </w:r>
      <w:r w:rsidR="00B370AF">
        <w:rPr>
          <w:rFonts w:ascii="Arial" w:hAnsi="Arial" w:cs="Arial"/>
        </w:rPr>
        <w:t>the levels of</w:t>
      </w:r>
      <w:r>
        <w:rPr>
          <w:rFonts w:ascii="Arial" w:hAnsi="Arial" w:cs="Arial"/>
        </w:rPr>
        <w:t xml:space="preserve"> </w:t>
      </w:r>
      <w:r w:rsidR="00D96C19">
        <w:rPr>
          <w:rFonts w:ascii="Arial" w:hAnsi="Arial" w:cs="Arial"/>
        </w:rPr>
        <w:t>participation</w:t>
      </w:r>
      <w:r>
        <w:rPr>
          <w:rFonts w:ascii="Arial" w:hAnsi="Arial" w:cs="Arial"/>
        </w:rPr>
        <w:t xml:space="preserve"> in </w:t>
      </w:r>
      <w:r w:rsidR="00067E89">
        <w:rPr>
          <w:rFonts w:ascii="Arial" w:hAnsi="Arial" w:cs="Arial"/>
        </w:rPr>
        <w:t>sport in</w:t>
      </w:r>
      <w:r w:rsidR="003802BC">
        <w:rPr>
          <w:rFonts w:ascii="Arial" w:hAnsi="Arial" w:cs="Arial"/>
        </w:rPr>
        <w:t xml:space="preserve"> the borough </w:t>
      </w:r>
      <w:r w:rsidR="00B370AF">
        <w:rPr>
          <w:rFonts w:ascii="Arial" w:hAnsi="Arial" w:cs="Arial"/>
        </w:rPr>
        <w:t xml:space="preserve">have shown </w:t>
      </w:r>
      <w:r w:rsidR="00671CDC">
        <w:rPr>
          <w:rFonts w:ascii="Arial" w:hAnsi="Arial" w:cs="Arial"/>
        </w:rPr>
        <w:t>improvement</w:t>
      </w:r>
      <w:r w:rsidR="00D96C19">
        <w:rPr>
          <w:rFonts w:ascii="Arial" w:hAnsi="Arial" w:cs="Arial"/>
        </w:rPr>
        <w:t xml:space="preserve"> </w:t>
      </w:r>
      <w:r w:rsidR="003802BC">
        <w:rPr>
          <w:rFonts w:ascii="Arial" w:hAnsi="Arial" w:cs="Arial"/>
        </w:rPr>
        <w:t>since 2005/</w:t>
      </w:r>
      <w:r>
        <w:rPr>
          <w:rFonts w:ascii="Arial" w:hAnsi="Arial" w:cs="Arial"/>
        </w:rPr>
        <w:t>06; however</w:t>
      </w:r>
      <w:r w:rsidR="002644F7">
        <w:rPr>
          <w:rFonts w:ascii="Arial" w:hAnsi="Arial" w:cs="Arial"/>
        </w:rPr>
        <w:t xml:space="preserve"> </w:t>
      </w:r>
      <w:r w:rsidR="00B370AF">
        <w:rPr>
          <w:rFonts w:ascii="Arial" w:hAnsi="Arial" w:cs="Arial"/>
        </w:rPr>
        <w:t xml:space="preserve">we </w:t>
      </w:r>
      <w:r>
        <w:rPr>
          <w:rFonts w:ascii="Arial" w:hAnsi="Arial" w:cs="Arial"/>
        </w:rPr>
        <w:t xml:space="preserve">still remain below the London average with the lowest participation in </w:t>
      </w:r>
      <w:r w:rsidR="002644F7">
        <w:rPr>
          <w:rFonts w:ascii="Arial" w:hAnsi="Arial" w:cs="Arial"/>
        </w:rPr>
        <w:t xml:space="preserve">the female and white demographic </w:t>
      </w:r>
      <w:r>
        <w:rPr>
          <w:rFonts w:ascii="Arial" w:hAnsi="Arial" w:cs="Arial"/>
        </w:rPr>
        <w:t>groups.</w:t>
      </w:r>
      <w:r w:rsidR="003802BC">
        <w:rPr>
          <w:rFonts w:ascii="Arial" w:hAnsi="Arial" w:cs="Arial"/>
        </w:rPr>
        <w:t xml:space="preserve"> The rates</w:t>
      </w:r>
      <w:r w:rsidR="00D96C19">
        <w:rPr>
          <w:rFonts w:ascii="Arial" w:hAnsi="Arial" w:cs="Arial"/>
        </w:rPr>
        <w:t xml:space="preserve"> </w:t>
      </w:r>
      <w:r w:rsidR="003802BC">
        <w:rPr>
          <w:rFonts w:ascii="Arial" w:hAnsi="Arial" w:cs="Arial"/>
        </w:rPr>
        <w:t>of latent demand</w:t>
      </w:r>
      <w:r w:rsidR="00671CDC">
        <w:rPr>
          <w:rFonts w:ascii="Arial" w:hAnsi="Arial" w:cs="Arial"/>
        </w:rPr>
        <w:t xml:space="preserve"> </w:t>
      </w:r>
      <w:r w:rsidR="003802BC">
        <w:rPr>
          <w:rFonts w:ascii="Arial" w:hAnsi="Arial" w:cs="Arial"/>
        </w:rPr>
        <w:t>indicated</w:t>
      </w:r>
      <w:r w:rsidR="00D96C19">
        <w:rPr>
          <w:rFonts w:ascii="Arial" w:hAnsi="Arial" w:cs="Arial"/>
        </w:rPr>
        <w:t xml:space="preserve"> that Harrow had opportunities to increase physical activity </w:t>
      </w:r>
      <w:r w:rsidR="00671CDC">
        <w:rPr>
          <w:rFonts w:ascii="Arial" w:hAnsi="Arial" w:cs="Arial"/>
        </w:rPr>
        <w:t xml:space="preserve">participation </w:t>
      </w:r>
      <w:r w:rsidR="00850DA4">
        <w:rPr>
          <w:rFonts w:ascii="Arial" w:hAnsi="Arial" w:cs="Arial"/>
        </w:rPr>
        <w:t xml:space="preserve">- </w:t>
      </w:r>
      <w:r w:rsidR="00671CDC">
        <w:rPr>
          <w:rFonts w:ascii="Arial" w:hAnsi="Arial" w:cs="Arial"/>
        </w:rPr>
        <w:t>where 53% of people indicated they would like to do more sport than they were currently doing</w:t>
      </w:r>
      <w:r w:rsidR="00067E89">
        <w:rPr>
          <w:rStyle w:val="FootnoteReference"/>
          <w:rFonts w:ascii="Arial" w:hAnsi="Arial" w:cs="Arial"/>
        </w:rPr>
        <w:footnoteReference w:id="1"/>
      </w:r>
      <w:r w:rsidR="00671CDC">
        <w:rPr>
          <w:rFonts w:ascii="Arial" w:hAnsi="Arial" w:cs="Arial"/>
        </w:rPr>
        <w:t xml:space="preserve">. </w:t>
      </w:r>
    </w:p>
    <w:p w:rsidR="00233EA4" w:rsidRDefault="00F02775" w:rsidP="00F222E8">
      <w:pPr>
        <w:spacing w:line="240" w:lineRule="auto"/>
        <w:rPr>
          <w:rFonts w:ascii="Arial" w:hAnsi="Arial" w:cs="Arial"/>
        </w:rPr>
      </w:pPr>
      <w:r>
        <w:rPr>
          <w:rFonts w:ascii="Arial" w:hAnsi="Arial" w:cs="Arial"/>
        </w:rPr>
        <w:t>Prior to 2016 the physical activity of adults was measured by the Active People Survey</w:t>
      </w:r>
      <w:r w:rsidR="00B36C5A">
        <w:rPr>
          <w:rFonts w:ascii="Arial" w:hAnsi="Arial" w:cs="Arial"/>
        </w:rPr>
        <w:t xml:space="preserve"> and </w:t>
      </w:r>
      <w:r w:rsidR="00F70A8E">
        <w:rPr>
          <w:rFonts w:ascii="Arial" w:hAnsi="Arial" w:cs="Arial"/>
        </w:rPr>
        <w:t xml:space="preserve">this was used in our strategy. </w:t>
      </w:r>
      <w:r w:rsidR="00D339B9">
        <w:rPr>
          <w:rFonts w:ascii="Arial" w:hAnsi="Arial" w:cs="Arial"/>
        </w:rPr>
        <w:t>From 2016</w:t>
      </w:r>
      <w:r w:rsidR="00B36C5A">
        <w:rPr>
          <w:rFonts w:ascii="Arial" w:hAnsi="Arial" w:cs="Arial"/>
        </w:rPr>
        <w:t xml:space="preserve"> a new methodology was used called the Active Lives</w:t>
      </w:r>
      <w:r w:rsidR="00D94E5B">
        <w:rPr>
          <w:rFonts w:ascii="Arial" w:hAnsi="Arial" w:cs="Arial"/>
        </w:rPr>
        <w:t>.</w:t>
      </w:r>
      <w:r w:rsidR="00850DA4">
        <w:rPr>
          <w:rFonts w:ascii="Arial" w:hAnsi="Arial" w:cs="Arial"/>
        </w:rPr>
        <w:t xml:space="preserve">  Due to these two different approaches, data from before and after 2016 are not comparable.  </w:t>
      </w:r>
      <w:r w:rsidR="00D94E5B">
        <w:rPr>
          <w:rFonts w:ascii="Arial" w:hAnsi="Arial" w:cs="Arial"/>
        </w:rPr>
        <w:t xml:space="preserve"> </w:t>
      </w:r>
      <w:r w:rsidR="005D57F4">
        <w:rPr>
          <w:rFonts w:ascii="Arial" w:hAnsi="Arial" w:cs="Arial"/>
        </w:rPr>
        <w:t xml:space="preserve">In Harrow, participation in sport or physical activity at least twice in the last 28 days has decreased between 2015/16 (75.7%) to 2017/18 (72.7%) and remains consistently </w:t>
      </w:r>
      <w:r w:rsidR="00D72400">
        <w:rPr>
          <w:rFonts w:ascii="Arial" w:hAnsi="Arial" w:cs="Arial"/>
        </w:rPr>
        <w:t>similar to</w:t>
      </w:r>
      <w:r w:rsidR="005D57F4">
        <w:rPr>
          <w:rFonts w:ascii="Arial" w:hAnsi="Arial" w:cs="Arial"/>
        </w:rPr>
        <w:t xml:space="preserve"> both the London</w:t>
      </w:r>
      <w:r w:rsidR="00B724AB">
        <w:rPr>
          <w:rFonts w:ascii="Arial" w:hAnsi="Arial" w:cs="Arial"/>
        </w:rPr>
        <w:t xml:space="preserve"> (77.8%)</w:t>
      </w:r>
      <w:r w:rsidR="005D57F4">
        <w:rPr>
          <w:rFonts w:ascii="Arial" w:hAnsi="Arial" w:cs="Arial"/>
        </w:rPr>
        <w:t xml:space="preserve"> and England rates</w:t>
      </w:r>
      <w:r w:rsidR="00B724AB">
        <w:rPr>
          <w:rFonts w:ascii="Arial" w:hAnsi="Arial" w:cs="Arial"/>
        </w:rPr>
        <w:t xml:space="preserve"> (77.4%)</w:t>
      </w:r>
      <w:r w:rsidR="005D57F4">
        <w:rPr>
          <w:rFonts w:ascii="Arial" w:hAnsi="Arial" w:cs="Arial"/>
        </w:rPr>
        <w:t xml:space="preserve">. Additionally, within the borough </w:t>
      </w:r>
      <w:r w:rsidR="00233EA4">
        <w:rPr>
          <w:rFonts w:ascii="Arial" w:hAnsi="Arial" w:cs="Arial"/>
        </w:rPr>
        <w:t>levels of inactivity</w:t>
      </w:r>
      <w:r w:rsidR="00B724AB">
        <w:rPr>
          <w:rFonts w:ascii="Arial" w:hAnsi="Arial" w:cs="Arial"/>
        </w:rPr>
        <w:t xml:space="preserve"> in 2017/18</w:t>
      </w:r>
      <w:r w:rsidR="005D57F4">
        <w:rPr>
          <w:rFonts w:ascii="Arial" w:hAnsi="Arial" w:cs="Arial"/>
        </w:rPr>
        <w:t>, defined as less than 30 minutes a week,</w:t>
      </w:r>
      <w:r w:rsidR="00233EA4">
        <w:rPr>
          <w:rFonts w:ascii="Arial" w:hAnsi="Arial" w:cs="Arial"/>
        </w:rPr>
        <w:t xml:space="preserve"> </w:t>
      </w:r>
      <w:r w:rsidR="005D57F4">
        <w:rPr>
          <w:rFonts w:ascii="Arial" w:hAnsi="Arial" w:cs="Arial"/>
        </w:rPr>
        <w:t xml:space="preserve">have </w:t>
      </w:r>
      <w:r w:rsidR="00233EA4">
        <w:rPr>
          <w:rFonts w:ascii="Arial" w:hAnsi="Arial" w:cs="Arial"/>
        </w:rPr>
        <w:t>risen from to 26.8% to</w:t>
      </w:r>
      <w:r w:rsidR="005D57F4">
        <w:rPr>
          <w:rFonts w:ascii="Arial" w:hAnsi="Arial" w:cs="Arial"/>
        </w:rPr>
        <w:t xml:space="preserve"> 30.2%, exceeding both the regional</w:t>
      </w:r>
      <w:r w:rsidR="00B724AB">
        <w:rPr>
          <w:rFonts w:ascii="Arial" w:hAnsi="Arial" w:cs="Arial"/>
        </w:rPr>
        <w:t xml:space="preserve"> (24.1%)</w:t>
      </w:r>
      <w:r w:rsidR="005D57F4">
        <w:rPr>
          <w:rFonts w:ascii="Arial" w:hAnsi="Arial" w:cs="Arial"/>
        </w:rPr>
        <w:t xml:space="preserve"> and national rates</w:t>
      </w:r>
      <w:r w:rsidR="00B724AB">
        <w:rPr>
          <w:rFonts w:ascii="Arial" w:hAnsi="Arial" w:cs="Arial"/>
        </w:rPr>
        <w:t xml:space="preserve"> (25.2%)</w:t>
      </w:r>
      <w:r w:rsidR="00B724AB">
        <w:rPr>
          <w:rStyle w:val="FootnoteReference"/>
          <w:rFonts w:ascii="Arial" w:hAnsi="Arial" w:cs="Arial"/>
        </w:rPr>
        <w:footnoteReference w:id="2"/>
      </w:r>
      <w:r w:rsidR="005D57F4">
        <w:rPr>
          <w:rFonts w:ascii="Arial" w:hAnsi="Arial" w:cs="Arial"/>
        </w:rPr>
        <w:t xml:space="preserve">. </w:t>
      </w:r>
    </w:p>
    <w:p w:rsidR="00AF14A3" w:rsidRDefault="000E4655" w:rsidP="00F222E8">
      <w:pPr>
        <w:spacing w:line="240" w:lineRule="auto"/>
        <w:rPr>
          <w:rFonts w:ascii="Arial" w:hAnsi="Arial" w:cs="Arial"/>
        </w:rPr>
      </w:pPr>
      <w:r>
        <w:rPr>
          <w:rFonts w:ascii="Arial" w:hAnsi="Arial" w:cs="Arial"/>
        </w:rPr>
        <w:lastRenderedPageBreak/>
        <w:t>Whe</w:t>
      </w:r>
      <w:r w:rsidR="00AF14A3">
        <w:rPr>
          <w:rFonts w:ascii="Arial" w:hAnsi="Arial" w:cs="Arial"/>
        </w:rPr>
        <w:t>n considering levels of activity by gender between 2015/16 and 2017/</w:t>
      </w:r>
      <w:r w:rsidR="00850DA4">
        <w:rPr>
          <w:rFonts w:ascii="Arial" w:hAnsi="Arial" w:cs="Arial"/>
        </w:rPr>
        <w:t xml:space="preserve">18 </w:t>
      </w:r>
      <w:r w:rsidR="00AF14A3">
        <w:rPr>
          <w:rFonts w:ascii="Arial" w:hAnsi="Arial" w:cs="Arial"/>
        </w:rPr>
        <w:t xml:space="preserve">in Harrow, levels of inactivity </w:t>
      </w:r>
      <w:r w:rsidR="00D71CFC">
        <w:rPr>
          <w:rFonts w:ascii="Arial" w:hAnsi="Arial" w:cs="Arial"/>
        </w:rPr>
        <w:t xml:space="preserve">and therefore physical activity </w:t>
      </w:r>
      <w:r w:rsidR="00AF14A3">
        <w:rPr>
          <w:rFonts w:ascii="Arial" w:hAnsi="Arial" w:cs="Arial"/>
        </w:rPr>
        <w:t>amongst females remain the same</w:t>
      </w:r>
      <w:r w:rsidR="00850DA4">
        <w:rPr>
          <w:rFonts w:ascii="Arial" w:hAnsi="Arial" w:cs="Arial"/>
        </w:rPr>
        <w:t>.</w:t>
      </w:r>
      <w:r w:rsidR="00AF14A3">
        <w:rPr>
          <w:rFonts w:ascii="Arial" w:hAnsi="Arial" w:cs="Arial"/>
        </w:rPr>
        <w:t xml:space="preserve"> </w:t>
      </w:r>
      <w:r w:rsidR="00850DA4">
        <w:rPr>
          <w:rFonts w:ascii="Arial" w:hAnsi="Arial" w:cs="Arial"/>
        </w:rPr>
        <w:t>H</w:t>
      </w:r>
      <w:r w:rsidR="00AF14A3">
        <w:rPr>
          <w:rFonts w:ascii="Arial" w:hAnsi="Arial" w:cs="Arial"/>
        </w:rPr>
        <w:t>owever males have become more inactive with rates rising</w:t>
      </w:r>
      <w:r w:rsidR="00CF0D11">
        <w:rPr>
          <w:rFonts w:ascii="Arial" w:hAnsi="Arial" w:cs="Arial"/>
        </w:rPr>
        <w:t xml:space="preserve"> from 21</w:t>
      </w:r>
      <w:r w:rsidR="00AF14A3">
        <w:rPr>
          <w:rFonts w:ascii="Arial" w:hAnsi="Arial" w:cs="Arial"/>
        </w:rPr>
        <w:t>% to 27.6%</w:t>
      </w:r>
      <w:r w:rsidR="00067E89">
        <w:rPr>
          <w:rStyle w:val="FootnoteReference"/>
          <w:rFonts w:ascii="Arial" w:hAnsi="Arial" w:cs="Arial"/>
        </w:rPr>
        <w:footnoteReference w:id="3"/>
      </w:r>
      <w:r w:rsidR="00AF14A3">
        <w:rPr>
          <w:rFonts w:ascii="Arial" w:hAnsi="Arial" w:cs="Arial"/>
        </w:rPr>
        <w:t xml:space="preserve">. </w:t>
      </w:r>
    </w:p>
    <w:p w:rsidR="003802BC" w:rsidRDefault="003802BC" w:rsidP="00F222E8">
      <w:pPr>
        <w:spacing w:line="240" w:lineRule="auto"/>
        <w:rPr>
          <w:rFonts w:ascii="Arial" w:hAnsi="Arial" w:cs="Arial"/>
        </w:rPr>
      </w:pPr>
      <w:r>
        <w:rPr>
          <w:rFonts w:ascii="Arial" w:hAnsi="Arial" w:cs="Arial"/>
          <w:b/>
        </w:rPr>
        <w:t>Harrow Active Travel</w:t>
      </w:r>
      <w:r>
        <w:rPr>
          <w:rFonts w:ascii="Arial" w:hAnsi="Arial" w:cs="Arial"/>
          <w:b/>
        </w:rPr>
        <w:br/>
      </w:r>
      <w:r w:rsidR="00943000" w:rsidRPr="00943000">
        <w:rPr>
          <w:rFonts w:ascii="Arial" w:hAnsi="Arial" w:cs="Arial"/>
        </w:rPr>
        <w:t>The Harrow Borough profile</w:t>
      </w:r>
      <w:r w:rsidR="00943000">
        <w:rPr>
          <w:rFonts w:ascii="Arial" w:hAnsi="Arial" w:cs="Arial"/>
        </w:rPr>
        <w:t xml:space="preserve"> </w:t>
      </w:r>
      <w:r w:rsidRPr="00067E89">
        <w:rPr>
          <w:rFonts w:ascii="Arial" w:hAnsi="Arial" w:cs="Arial"/>
        </w:rPr>
        <w:t xml:space="preserve">2017, evidenced that in Harrow the proportion of residents regularly undertaking active travel (walking and cycling) is below the London average. </w:t>
      </w:r>
      <w:r w:rsidR="005773F0">
        <w:rPr>
          <w:rFonts w:ascii="Arial" w:hAnsi="Arial" w:cs="Arial"/>
        </w:rPr>
        <w:t>Walking and cycling for utility statistics in Harrow</w:t>
      </w:r>
      <w:r w:rsidR="00CF0D11">
        <w:rPr>
          <w:rFonts w:ascii="Arial" w:hAnsi="Arial" w:cs="Arial"/>
        </w:rPr>
        <w:t>,</w:t>
      </w:r>
      <w:r w:rsidR="005773F0">
        <w:rPr>
          <w:rFonts w:ascii="Arial" w:hAnsi="Arial" w:cs="Arial"/>
        </w:rPr>
        <w:t xml:space="preserve"> based on results from the Active Lives Survey and the National Travel Survey</w:t>
      </w:r>
      <w:r w:rsidR="00CF0D11">
        <w:rPr>
          <w:rFonts w:ascii="Arial" w:hAnsi="Arial" w:cs="Arial"/>
        </w:rPr>
        <w:t>,</w:t>
      </w:r>
      <w:r w:rsidR="005773F0">
        <w:rPr>
          <w:rFonts w:ascii="Arial" w:hAnsi="Arial" w:cs="Arial"/>
        </w:rPr>
        <w:t xml:space="preserve"> are represented below </w:t>
      </w:r>
      <w:r w:rsidR="007A6481">
        <w:rPr>
          <w:rFonts w:ascii="Arial" w:hAnsi="Arial" w:cs="Arial"/>
        </w:rPr>
        <w:t xml:space="preserve"> in Figure 1and 2 </w:t>
      </w:r>
      <w:r w:rsidR="005773F0">
        <w:rPr>
          <w:rFonts w:ascii="Arial" w:hAnsi="Arial" w:cs="Arial"/>
        </w:rPr>
        <w:t>for the years 2015/16 and 2016/17.Utility refers to cycling and walking for purposes of getting from A to B, and therefore for reasons other than recreational purposes</w:t>
      </w:r>
      <w:r w:rsidR="00067E89">
        <w:rPr>
          <w:rStyle w:val="FootnoteReference"/>
          <w:rFonts w:ascii="Arial" w:hAnsi="Arial" w:cs="Arial"/>
        </w:rPr>
        <w:footnoteReference w:id="4"/>
      </w:r>
      <w:r w:rsidR="005773F0">
        <w:rPr>
          <w:rFonts w:ascii="Arial" w:hAnsi="Arial" w:cs="Arial"/>
        </w:rPr>
        <w:t>.</w:t>
      </w:r>
    </w:p>
    <w:p w:rsidR="007A6481" w:rsidRPr="00067E89" w:rsidRDefault="007A6481" w:rsidP="00F222E8">
      <w:pPr>
        <w:spacing w:line="240" w:lineRule="auto"/>
        <w:rPr>
          <w:rFonts w:ascii="Arial" w:hAnsi="Arial" w:cs="Arial"/>
        </w:rPr>
      </w:pPr>
      <w:r>
        <w:rPr>
          <w:rFonts w:ascii="Arial" w:hAnsi="Arial" w:cs="Arial"/>
        </w:rPr>
        <w:t>The trend of data in Figure 1 and 2 suggests that levels of cycling for ‘utility’ purposes have increased by a small percentage and that walking for ‘utility’ purposes has decreased for all the levels of walking once a month up to 5 times a week.</w:t>
      </w:r>
    </w:p>
    <w:p w:rsidR="003802BC" w:rsidRDefault="007A6481" w:rsidP="00F222E8">
      <w:pPr>
        <w:spacing w:line="240" w:lineRule="auto"/>
        <w:rPr>
          <w:rFonts w:ascii="Arial" w:hAnsi="Arial" w:cs="Arial"/>
          <w:b/>
        </w:rPr>
      </w:pPr>
      <w:r>
        <w:rPr>
          <w:rFonts w:ascii="Arial" w:hAnsi="Arial" w:cs="Arial"/>
          <w:b/>
        </w:rPr>
        <w:t>Figure 1</w:t>
      </w:r>
    </w:p>
    <w:p w:rsidR="00B10810" w:rsidRDefault="00692E84" w:rsidP="00F222E8">
      <w:pPr>
        <w:spacing w:line="240" w:lineRule="auto"/>
        <w:rPr>
          <w:rFonts w:ascii="Arial" w:hAnsi="Arial" w:cs="Arial"/>
          <w:b/>
        </w:rPr>
      </w:pPr>
      <w:r>
        <w:rPr>
          <w:noProof/>
          <w:lang w:eastAsia="en-GB"/>
        </w:rPr>
        <w:drawing>
          <wp:inline distT="0" distB="0" distL="0" distR="0" wp14:anchorId="491EF69F" wp14:editId="43E81FE8">
            <wp:extent cx="4572000" cy="24479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A6481" w:rsidRDefault="007A6481" w:rsidP="00F222E8">
      <w:pPr>
        <w:spacing w:line="240" w:lineRule="auto"/>
        <w:rPr>
          <w:rFonts w:ascii="Arial" w:hAnsi="Arial" w:cs="Arial"/>
          <w:b/>
        </w:rPr>
      </w:pPr>
      <w:r>
        <w:rPr>
          <w:rFonts w:ascii="Arial" w:hAnsi="Arial" w:cs="Arial"/>
          <w:b/>
        </w:rPr>
        <w:t>Figure 2</w:t>
      </w:r>
    </w:p>
    <w:p w:rsidR="00B10810" w:rsidRDefault="00692E84" w:rsidP="00F222E8">
      <w:pPr>
        <w:spacing w:line="240" w:lineRule="auto"/>
        <w:rPr>
          <w:rFonts w:ascii="Arial" w:hAnsi="Arial" w:cs="Arial"/>
          <w:b/>
        </w:rPr>
      </w:pPr>
      <w:r>
        <w:rPr>
          <w:noProof/>
          <w:lang w:eastAsia="en-GB"/>
        </w:rPr>
        <w:drawing>
          <wp:inline distT="0" distB="0" distL="0" distR="0" wp14:anchorId="503E261B" wp14:editId="7B48AF13">
            <wp:extent cx="4572000" cy="22383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02BC" w:rsidRDefault="003802BC" w:rsidP="00F222E8">
      <w:pPr>
        <w:spacing w:line="240" w:lineRule="auto"/>
        <w:rPr>
          <w:rFonts w:ascii="Arial" w:hAnsi="Arial" w:cs="Arial"/>
          <w:b/>
        </w:rPr>
      </w:pPr>
    </w:p>
    <w:p w:rsidR="000C085F" w:rsidRDefault="000C085F" w:rsidP="00F222E8">
      <w:pPr>
        <w:spacing w:line="240" w:lineRule="auto"/>
        <w:rPr>
          <w:rFonts w:ascii="Arial" w:hAnsi="Arial" w:cs="Arial"/>
          <w:b/>
        </w:rPr>
      </w:pPr>
    </w:p>
    <w:p w:rsidR="0040329B" w:rsidRDefault="0040329B" w:rsidP="00F222E8">
      <w:pPr>
        <w:spacing w:line="240" w:lineRule="auto"/>
        <w:rPr>
          <w:rFonts w:ascii="Arial" w:hAnsi="Arial" w:cs="Arial"/>
          <w:b/>
        </w:rPr>
      </w:pPr>
      <w:r>
        <w:rPr>
          <w:rFonts w:ascii="Arial" w:hAnsi="Arial" w:cs="Arial"/>
          <w:b/>
        </w:rPr>
        <w:t>Harrow Indoor Facilities Review 2017</w:t>
      </w:r>
    </w:p>
    <w:p w:rsidR="00962C39" w:rsidRDefault="003C364D" w:rsidP="00F222E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A</w:t>
      </w:r>
      <w:r w:rsidR="00B36C5A" w:rsidRPr="00962C39">
        <w:rPr>
          <w:rFonts w:ascii="Arial" w:hAnsi="Arial" w:cs="Arial"/>
          <w:color w:val="000000" w:themeColor="text1"/>
        </w:rPr>
        <w:t xml:space="preserve"> full review of Harrows Indoor Sports </w:t>
      </w:r>
      <w:r w:rsidR="00B22D5F">
        <w:rPr>
          <w:rFonts w:ascii="Arial" w:hAnsi="Arial" w:cs="Arial"/>
          <w:color w:val="000000" w:themeColor="text1"/>
        </w:rPr>
        <w:t>F</w:t>
      </w:r>
      <w:r w:rsidR="0090486B" w:rsidRPr="00962C39">
        <w:rPr>
          <w:rFonts w:ascii="Arial" w:hAnsi="Arial" w:cs="Arial"/>
          <w:color w:val="000000" w:themeColor="text1"/>
        </w:rPr>
        <w:t xml:space="preserve">acilities </w:t>
      </w:r>
      <w:r w:rsidR="00F70A8E" w:rsidRPr="00962C39">
        <w:rPr>
          <w:rFonts w:ascii="Arial" w:hAnsi="Arial" w:cs="Arial"/>
          <w:color w:val="000000" w:themeColor="text1"/>
        </w:rPr>
        <w:t xml:space="preserve">was commissioned by the Sports Development team within Harrow Council </w:t>
      </w:r>
      <w:r>
        <w:rPr>
          <w:rFonts w:ascii="Arial" w:hAnsi="Arial" w:cs="Arial"/>
          <w:color w:val="000000" w:themeColor="text1"/>
        </w:rPr>
        <w:t xml:space="preserve">and broadly </w:t>
      </w:r>
      <w:r w:rsidR="0090486B" w:rsidRPr="00962C39">
        <w:rPr>
          <w:rFonts w:ascii="Arial" w:hAnsi="Arial" w:cs="Arial"/>
          <w:color w:val="000000" w:themeColor="text1"/>
        </w:rPr>
        <w:t>concluded th</w:t>
      </w:r>
      <w:r>
        <w:rPr>
          <w:rFonts w:ascii="Arial" w:hAnsi="Arial" w:cs="Arial"/>
          <w:color w:val="000000" w:themeColor="text1"/>
        </w:rPr>
        <w:t xml:space="preserve">at demand exceeds supply in the borough for swimming pools, sports halls, artificial grass patches and gymnastic facilities. The report stated that there is </w:t>
      </w:r>
      <w:r w:rsidR="00B22D5F">
        <w:rPr>
          <w:rFonts w:ascii="Arial" w:hAnsi="Arial" w:cs="Arial"/>
          <w:color w:val="000000" w:themeColor="text1"/>
        </w:rPr>
        <w:t xml:space="preserve">a </w:t>
      </w:r>
      <w:r w:rsidR="00B22D5F" w:rsidRPr="00962C39">
        <w:rPr>
          <w:rFonts w:ascii="Arial" w:hAnsi="Arial" w:cs="Arial"/>
          <w:lang w:eastAsia="en-GB"/>
        </w:rPr>
        <w:t>clear</w:t>
      </w:r>
      <w:r w:rsidRPr="00962C39">
        <w:rPr>
          <w:rFonts w:ascii="Arial" w:hAnsi="Arial" w:cs="Arial"/>
          <w:lang w:eastAsia="en-GB"/>
        </w:rPr>
        <w:t xml:space="preserve"> need to modernise, maintain and refurbish </w:t>
      </w:r>
      <w:r>
        <w:rPr>
          <w:rFonts w:ascii="Arial" w:hAnsi="Arial" w:cs="Arial"/>
          <w:lang w:eastAsia="en-GB"/>
        </w:rPr>
        <w:t xml:space="preserve">venues in the borough. The recommendations also state that the council should work with all sport and leisure partners going forward and consider </w:t>
      </w:r>
      <w:r>
        <w:rPr>
          <w:rFonts w:ascii="Arial" w:hAnsi="Arial" w:cs="Arial"/>
          <w:color w:val="000000" w:themeColor="text1"/>
        </w:rPr>
        <w:t xml:space="preserve">lower income groups and areas of the borough with </w:t>
      </w:r>
      <w:r w:rsidR="000870DC">
        <w:rPr>
          <w:rFonts w:ascii="Arial" w:hAnsi="Arial" w:cs="Arial"/>
          <w:color w:val="000000" w:themeColor="text1"/>
        </w:rPr>
        <w:t>fewer facilities</w:t>
      </w:r>
      <w:r>
        <w:rPr>
          <w:rFonts w:ascii="Arial" w:hAnsi="Arial" w:cs="Arial"/>
          <w:color w:val="000000" w:themeColor="text1"/>
        </w:rPr>
        <w:t xml:space="preserve"> such as South Harr</w:t>
      </w:r>
      <w:r w:rsidR="000870DC">
        <w:rPr>
          <w:rFonts w:ascii="Arial" w:hAnsi="Arial" w:cs="Arial"/>
          <w:color w:val="000000" w:themeColor="text1"/>
        </w:rPr>
        <w:t>ow. The full report and action plan can be found here:</w:t>
      </w:r>
    </w:p>
    <w:p w:rsidR="000870DC" w:rsidRDefault="000870DC" w:rsidP="00F222E8">
      <w:pPr>
        <w:autoSpaceDE w:val="0"/>
        <w:autoSpaceDN w:val="0"/>
        <w:adjustRightInd w:val="0"/>
        <w:spacing w:after="0" w:line="240" w:lineRule="auto"/>
        <w:rPr>
          <w:rFonts w:ascii="Arial" w:hAnsi="Arial" w:cs="Arial"/>
          <w:color w:val="000000" w:themeColor="text1"/>
        </w:rPr>
      </w:pPr>
    </w:p>
    <w:p w:rsidR="00962C39" w:rsidRPr="00962C39" w:rsidRDefault="00F03080" w:rsidP="00F222E8">
      <w:pPr>
        <w:autoSpaceDE w:val="0"/>
        <w:autoSpaceDN w:val="0"/>
        <w:adjustRightInd w:val="0"/>
        <w:spacing w:after="0" w:line="240" w:lineRule="auto"/>
        <w:rPr>
          <w:rFonts w:ascii="Arial" w:hAnsi="Arial" w:cs="Arial"/>
          <w:color w:val="000000" w:themeColor="text1"/>
        </w:rPr>
      </w:pPr>
      <w:hyperlink r:id="rId11" w:history="1">
        <w:r w:rsidR="000870DC" w:rsidRPr="000870DC">
          <w:rPr>
            <w:rStyle w:val="Hyperlink"/>
            <w:rFonts w:ascii="Arial" w:hAnsi="Arial" w:cs="Arial"/>
          </w:rPr>
          <w:t>http://www.harrow.gov.uk/www2/documents/s153070/Appendix%201%20-%20Harrow%20Indoor%20Facility%20Strategy.pdf</w:t>
        </w:r>
      </w:hyperlink>
    </w:p>
    <w:p w:rsidR="00962C39" w:rsidRPr="00962C39" w:rsidRDefault="00962C39" w:rsidP="00F222E8">
      <w:pPr>
        <w:autoSpaceDE w:val="0"/>
        <w:autoSpaceDN w:val="0"/>
        <w:adjustRightInd w:val="0"/>
        <w:spacing w:after="0" w:line="240" w:lineRule="auto"/>
        <w:rPr>
          <w:rFonts w:ascii="Arial" w:hAnsi="Arial" w:cs="Arial"/>
          <w:lang w:eastAsia="en-GB"/>
        </w:rPr>
      </w:pPr>
    </w:p>
    <w:p w:rsidR="007A6481" w:rsidRDefault="00B61150" w:rsidP="00F222E8">
      <w:pPr>
        <w:spacing w:line="240" w:lineRule="auto"/>
        <w:rPr>
          <w:rFonts w:ascii="Arial" w:hAnsi="Arial" w:cs="Arial"/>
          <w:b/>
        </w:rPr>
      </w:pPr>
      <w:r>
        <w:rPr>
          <w:rFonts w:ascii="Arial" w:hAnsi="Arial" w:cs="Arial"/>
          <w:b/>
        </w:rPr>
        <w:t>Active Harrow</w:t>
      </w:r>
      <w:r w:rsidR="007A6481">
        <w:rPr>
          <w:rFonts w:ascii="Arial" w:hAnsi="Arial" w:cs="Arial"/>
          <w:b/>
        </w:rPr>
        <w:t xml:space="preserve"> survey </w:t>
      </w:r>
      <w:r>
        <w:rPr>
          <w:rFonts w:ascii="Arial" w:hAnsi="Arial" w:cs="Arial"/>
          <w:b/>
        </w:rPr>
        <w:t xml:space="preserve">of residents (2017 and then repeated in 2019) </w:t>
      </w:r>
    </w:p>
    <w:p w:rsidR="007A6481" w:rsidRPr="007A6481" w:rsidRDefault="007A6481" w:rsidP="007A6481">
      <w:pPr>
        <w:spacing w:after="240" w:line="240" w:lineRule="auto"/>
        <w:jc w:val="both"/>
        <w:rPr>
          <w:rFonts w:ascii="Arial" w:hAnsi="Arial" w:cs="Arial"/>
        </w:rPr>
      </w:pPr>
      <w:r>
        <w:rPr>
          <w:rFonts w:ascii="Arial" w:hAnsi="Arial" w:cs="Arial"/>
        </w:rPr>
        <w:t xml:space="preserve">A </w:t>
      </w:r>
      <w:r w:rsidRPr="007A6481">
        <w:rPr>
          <w:rFonts w:ascii="Arial" w:hAnsi="Arial" w:cs="Arial"/>
        </w:rPr>
        <w:t xml:space="preserve">survey </w:t>
      </w:r>
      <w:r>
        <w:rPr>
          <w:rFonts w:ascii="Arial" w:hAnsi="Arial" w:cs="Arial"/>
        </w:rPr>
        <w:t xml:space="preserve">to gain insight into the barriers to exercise and also the types of exercise people found attractive in Harrow </w:t>
      </w:r>
      <w:r w:rsidRPr="007A6481">
        <w:rPr>
          <w:rFonts w:ascii="Arial" w:hAnsi="Arial" w:cs="Arial"/>
        </w:rPr>
        <w:t>was administered in 2017 across the borough and a further push was given in 2019 to organisations and people in the South Harrow wards (</w:t>
      </w:r>
      <w:proofErr w:type="spellStart"/>
      <w:r w:rsidRPr="007A6481">
        <w:rPr>
          <w:rFonts w:ascii="Arial" w:hAnsi="Arial" w:cs="Arial"/>
        </w:rPr>
        <w:t>Roxeth</w:t>
      </w:r>
      <w:proofErr w:type="spellEnd"/>
      <w:r w:rsidRPr="007A6481">
        <w:rPr>
          <w:rFonts w:ascii="Arial" w:hAnsi="Arial" w:cs="Arial"/>
        </w:rPr>
        <w:t xml:space="preserve">, </w:t>
      </w:r>
      <w:proofErr w:type="spellStart"/>
      <w:r w:rsidRPr="007A6481">
        <w:rPr>
          <w:rFonts w:ascii="Arial" w:hAnsi="Arial" w:cs="Arial"/>
        </w:rPr>
        <w:t>Roxbourne</w:t>
      </w:r>
      <w:proofErr w:type="spellEnd"/>
      <w:r w:rsidRPr="007A6481">
        <w:rPr>
          <w:rFonts w:ascii="Arial" w:hAnsi="Arial" w:cs="Arial"/>
        </w:rPr>
        <w:t xml:space="preserve"> and Rayners Lane) which we know is an area which has more people who are less active.</w:t>
      </w:r>
    </w:p>
    <w:p w:rsidR="007A6481" w:rsidRDefault="007A6481" w:rsidP="007A6481">
      <w:pPr>
        <w:spacing w:line="240" w:lineRule="auto"/>
        <w:jc w:val="both"/>
        <w:rPr>
          <w:rFonts w:ascii="Arial" w:hAnsi="Arial" w:cs="Arial"/>
        </w:rPr>
      </w:pPr>
      <w:r>
        <w:rPr>
          <w:rFonts w:ascii="Arial" w:hAnsi="Arial" w:cs="Arial"/>
        </w:rPr>
        <w:t>Almost all of the respondents (231, 90%) were interested in being more active. The most common reason for lack of physical activity was cited as lack of time and cost, closely followed by work pressures and lack of motivation. Distance to opportunity (48, 19%), accessibility (48</w:t>
      </w:r>
      <w:proofErr w:type="gramStart"/>
      <w:r>
        <w:rPr>
          <w:rFonts w:ascii="Arial" w:hAnsi="Arial" w:cs="Arial"/>
        </w:rPr>
        <w:t>,19</w:t>
      </w:r>
      <w:proofErr w:type="gramEnd"/>
      <w:r>
        <w:rPr>
          <w:rFonts w:ascii="Arial" w:hAnsi="Arial" w:cs="Arial"/>
        </w:rPr>
        <w:t>%), health issues (42, 16%), lack of facilities (43,17%), lack of options (45,18%) and lack of group activity (30,12%) were also a few reasons citied for not getting enough physical activity. A small minority of the respondents wanted the safety issues to be resolved (14, 5%). The most preferred location for physical activity was Parks (142, 55%), followed by sport centres (120</w:t>
      </w:r>
      <w:proofErr w:type="gramStart"/>
      <w:r>
        <w:rPr>
          <w:rFonts w:ascii="Arial" w:hAnsi="Arial" w:cs="Arial"/>
        </w:rPr>
        <w:t>,47</w:t>
      </w:r>
      <w:proofErr w:type="gramEnd"/>
      <w:r>
        <w:rPr>
          <w:rFonts w:ascii="Arial" w:hAnsi="Arial" w:cs="Arial"/>
        </w:rPr>
        <w:t>%), place of work (101,39%), schools (85,33%), private venues like gyms and clubs (76,30%), faith groups (54,21%) and local streets (48,19%).</w:t>
      </w:r>
      <w:r w:rsidR="009447AF">
        <w:rPr>
          <w:rFonts w:ascii="Arial" w:hAnsi="Arial" w:cs="Arial"/>
        </w:rPr>
        <w:t xml:space="preserve"> Some women preferred ladies only events and some activities which can be done with children.</w:t>
      </w:r>
    </w:p>
    <w:p w:rsidR="00533993" w:rsidRDefault="00533993" w:rsidP="00F222E8">
      <w:pPr>
        <w:spacing w:line="240" w:lineRule="auto"/>
        <w:rPr>
          <w:rFonts w:ascii="Arial" w:hAnsi="Arial" w:cs="Arial"/>
          <w:b/>
        </w:rPr>
      </w:pPr>
      <w:r>
        <w:rPr>
          <w:rFonts w:ascii="Arial" w:hAnsi="Arial" w:cs="Arial"/>
          <w:b/>
        </w:rPr>
        <w:t xml:space="preserve">Consultation on inactive </w:t>
      </w:r>
      <w:proofErr w:type="gramStart"/>
      <w:r>
        <w:rPr>
          <w:rFonts w:ascii="Arial" w:hAnsi="Arial" w:cs="Arial"/>
          <w:b/>
        </w:rPr>
        <w:t>groups</w:t>
      </w:r>
      <w:proofErr w:type="gramEnd"/>
      <w:r>
        <w:rPr>
          <w:rFonts w:ascii="Arial" w:hAnsi="Arial" w:cs="Arial"/>
          <w:b/>
        </w:rPr>
        <w:t xml:space="preserve"> use of Harrow Leisure Centre</w:t>
      </w:r>
      <w:r w:rsidR="003E6EBA">
        <w:rPr>
          <w:rFonts w:ascii="Arial" w:hAnsi="Arial" w:cs="Arial"/>
          <w:b/>
        </w:rPr>
        <w:t xml:space="preserve"> sand Byron Park</w:t>
      </w:r>
    </w:p>
    <w:p w:rsidR="003E6EBA" w:rsidRDefault="009637D9" w:rsidP="00F222E8">
      <w:pPr>
        <w:autoSpaceDE w:val="0"/>
        <w:autoSpaceDN w:val="0"/>
        <w:adjustRightInd w:val="0"/>
        <w:spacing w:after="0" w:line="240" w:lineRule="auto"/>
        <w:rPr>
          <w:rFonts w:ascii="Arial" w:hAnsi="Arial" w:cs="Arial"/>
          <w:lang w:eastAsia="en-GB"/>
        </w:rPr>
      </w:pPr>
      <w:r>
        <w:rPr>
          <w:rFonts w:ascii="Arial" w:hAnsi="Arial" w:cs="Arial"/>
          <w:lang w:eastAsia="en-GB"/>
        </w:rPr>
        <w:t xml:space="preserve">As part of the planned regeneration of the Byron Quarter in Harrow a qualitative piece of research was undertaken to gain insight on any emotional and/or physical barriers that prevent people to access Harrow Leisure Centre and Byron Park. The focus groups and interviews also discussed the emotional and/or physical barriers that make people inactive (less than 30 minutes a week). The research targeted the groups we know in Harrow are less active. </w:t>
      </w:r>
    </w:p>
    <w:p w:rsidR="003E6EBA" w:rsidRDefault="003E6EBA" w:rsidP="00F222E8">
      <w:pPr>
        <w:autoSpaceDE w:val="0"/>
        <w:autoSpaceDN w:val="0"/>
        <w:adjustRightInd w:val="0"/>
        <w:spacing w:after="0" w:line="240" w:lineRule="auto"/>
        <w:rPr>
          <w:rFonts w:ascii="Arial" w:hAnsi="Arial" w:cs="Arial"/>
          <w:lang w:eastAsia="en-GB"/>
        </w:rPr>
      </w:pPr>
    </w:p>
    <w:p w:rsidR="002E66DC" w:rsidRDefault="009637D9" w:rsidP="00F222E8">
      <w:pPr>
        <w:spacing w:line="240" w:lineRule="auto"/>
        <w:rPr>
          <w:rFonts w:ascii="ArialMT" w:hAnsi="ArialMT" w:cs="ArialMT"/>
          <w:lang w:eastAsia="en-GB"/>
        </w:rPr>
      </w:pPr>
      <w:r>
        <w:rPr>
          <w:rFonts w:ascii="Arial" w:hAnsi="Arial" w:cs="Arial"/>
          <w:lang w:eastAsia="en-GB"/>
        </w:rPr>
        <w:t xml:space="preserve">Respondents talked about affordability and lacking in confidence </w:t>
      </w:r>
      <w:r w:rsidR="003E6EBA">
        <w:rPr>
          <w:rFonts w:ascii="Arial" w:hAnsi="Arial" w:cs="Arial"/>
          <w:lang w:eastAsia="en-GB"/>
        </w:rPr>
        <w:t xml:space="preserve">to take part </w:t>
      </w:r>
      <w:r>
        <w:rPr>
          <w:rFonts w:ascii="Arial" w:hAnsi="Arial" w:cs="Arial"/>
          <w:lang w:eastAsia="en-GB"/>
        </w:rPr>
        <w:t>being barriers</w:t>
      </w:r>
      <w:r w:rsidR="003E6EBA">
        <w:rPr>
          <w:rFonts w:ascii="Arial" w:hAnsi="Arial" w:cs="Arial"/>
          <w:lang w:eastAsia="en-GB"/>
        </w:rPr>
        <w:t xml:space="preserve"> to using the facilities</w:t>
      </w:r>
      <w:r>
        <w:rPr>
          <w:rFonts w:ascii="Arial" w:hAnsi="Arial" w:cs="Arial"/>
          <w:lang w:eastAsia="en-GB"/>
        </w:rPr>
        <w:t xml:space="preserve">, </w:t>
      </w:r>
      <w:r w:rsidR="003E6EBA">
        <w:rPr>
          <w:rFonts w:ascii="Arial" w:hAnsi="Arial" w:cs="Arial"/>
          <w:lang w:eastAsia="en-GB"/>
        </w:rPr>
        <w:t xml:space="preserve">although </w:t>
      </w:r>
      <w:r>
        <w:rPr>
          <w:rFonts w:ascii="Arial" w:hAnsi="Arial" w:cs="Arial"/>
          <w:lang w:eastAsia="en-GB"/>
        </w:rPr>
        <w:t xml:space="preserve">many talked about liking the social aspect of sports activities. </w:t>
      </w:r>
      <w:r w:rsidR="003E6EBA">
        <w:rPr>
          <w:rFonts w:ascii="Arial" w:hAnsi="Arial" w:cs="Arial"/>
          <w:lang w:eastAsia="en-GB"/>
        </w:rPr>
        <w:t>A key theme was people</w:t>
      </w:r>
      <w:r>
        <w:rPr>
          <w:rFonts w:ascii="Arial" w:hAnsi="Arial" w:cs="Arial"/>
          <w:lang w:eastAsia="en-GB"/>
        </w:rPr>
        <w:t xml:space="preserve"> not knowing about what was going on at the leisure centre in terms of activities.</w:t>
      </w:r>
      <w:r w:rsidRPr="009637D9">
        <w:rPr>
          <w:rFonts w:ascii="ArialMT" w:hAnsi="ArialMT" w:cs="ArialMT"/>
          <w:lang w:eastAsia="en-GB"/>
        </w:rPr>
        <w:t xml:space="preserve"> </w:t>
      </w:r>
      <w:r>
        <w:rPr>
          <w:rFonts w:ascii="ArialMT" w:hAnsi="ArialMT" w:cs="ArialMT"/>
          <w:lang w:eastAsia="en-GB"/>
        </w:rPr>
        <w:t>Both exercise and physical activity are seen as “not for people like me” amongst inactive participants and the report gave some important suggestio</w:t>
      </w:r>
      <w:r w:rsidR="003E6EBA">
        <w:rPr>
          <w:rFonts w:ascii="ArialMT" w:hAnsi="ArialMT" w:cs="ArialMT"/>
          <w:lang w:eastAsia="en-GB"/>
        </w:rPr>
        <w:t>ns on how to promote and describe activities positively going forward.</w:t>
      </w:r>
    </w:p>
    <w:p w:rsidR="002E66DC" w:rsidRPr="002E66DC" w:rsidRDefault="002E66DC" w:rsidP="00F222E8">
      <w:pPr>
        <w:spacing w:line="240" w:lineRule="auto"/>
        <w:rPr>
          <w:rFonts w:ascii="ArialMT" w:hAnsi="ArialMT" w:cs="ArialMT"/>
          <w:b/>
          <w:lang w:eastAsia="en-GB"/>
        </w:rPr>
      </w:pPr>
      <w:r w:rsidRPr="002E66DC">
        <w:rPr>
          <w:rFonts w:ascii="ArialMT" w:hAnsi="ArialMT" w:cs="ArialMT"/>
          <w:b/>
          <w:lang w:eastAsia="en-GB"/>
        </w:rPr>
        <w:t>Harrow Obesity Strategy Review 2019</w:t>
      </w:r>
    </w:p>
    <w:p w:rsidR="002E66DC" w:rsidRPr="002E66DC" w:rsidRDefault="002E66DC" w:rsidP="00F222E8">
      <w:pPr>
        <w:spacing w:line="240" w:lineRule="auto"/>
        <w:rPr>
          <w:rFonts w:ascii="ArialMT" w:hAnsi="ArialMT" w:cs="ArialMT"/>
          <w:lang w:eastAsia="en-GB"/>
        </w:rPr>
      </w:pPr>
      <w:r>
        <w:rPr>
          <w:rFonts w:ascii="ArialMT" w:hAnsi="ArialMT" w:cs="ArialMT"/>
          <w:lang w:eastAsia="en-GB"/>
        </w:rPr>
        <w:t xml:space="preserve">The Obesity Needs Assessment 2013 and Strategy 2014 are also due for a review in the </w:t>
      </w:r>
      <w:proofErr w:type="gramStart"/>
      <w:r>
        <w:rPr>
          <w:rFonts w:ascii="ArialMT" w:hAnsi="ArialMT" w:cs="ArialMT"/>
          <w:lang w:eastAsia="en-GB"/>
        </w:rPr>
        <w:t>Autumn</w:t>
      </w:r>
      <w:proofErr w:type="gramEnd"/>
      <w:r>
        <w:rPr>
          <w:rFonts w:ascii="ArialMT" w:hAnsi="ArialMT" w:cs="ArialMT"/>
          <w:lang w:eastAsia="en-GB"/>
        </w:rPr>
        <w:t xml:space="preserve"> 2019 and will work in synergy with the Active Harrow Strategy. As part a strong and robust obesity pathway we will continue to support and promote access to physical activity opportunities in Harrow to help people achieve and maintain a health weight.</w:t>
      </w:r>
    </w:p>
    <w:p w:rsidR="009447AF" w:rsidRDefault="009447AF">
      <w:pPr>
        <w:spacing w:after="0" w:line="240" w:lineRule="auto"/>
        <w:rPr>
          <w:rFonts w:ascii="Arial" w:hAnsi="Arial" w:cs="Arial"/>
          <w:b/>
        </w:rPr>
      </w:pPr>
    </w:p>
    <w:p w:rsidR="0040329B" w:rsidRPr="002D60B0" w:rsidRDefault="00213405" w:rsidP="00F222E8">
      <w:pPr>
        <w:spacing w:line="240" w:lineRule="auto"/>
        <w:rPr>
          <w:rFonts w:ascii="Arial" w:hAnsi="Arial" w:cs="Arial"/>
          <w:b/>
          <w:sz w:val="28"/>
          <w:szCs w:val="28"/>
        </w:rPr>
      </w:pPr>
      <w:r>
        <w:rPr>
          <w:rFonts w:ascii="Arial" w:hAnsi="Arial" w:cs="Arial"/>
          <w:b/>
          <w:sz w:val="28"/>
          <w:szCs w:val="28"/>
        </w:rPr>
        <w:t>Summary of a review of</w:t>
      </w:r>
      <w:r w:rsidR="0034029A">
        <w:rPr>
          <w:rFonts w:ascii="Arial" w:hAnsi="Arial" w:cs="Arial"/>
          <w:b/>
          <w:sz w:val="28"/>
          <w:szCs w:val="28"/>
        </w:rPr>
        <w:t xml:space="preserve"> </w:t>
      </w:r>
      <w:r w:rsidR="0040329B" w:rsidRPr="002D60B0">
        <w:rPr>
          <w:rFonts w:ascii="Arial" w:hAnsi="Arial" w:cs="Arial"/>
          <w:b/>
          <w:sz w:val="28"/>
          <w:szCs w:val="28"/>
        </w:rPr>
        <w:t>Harrow Physical Activity and Sports Dashboard 2016-2019</w:t>
      </w:r>
    </w:p>
    <w:p w:rsidR="00F70A8E" w:rsidRPr="001A3B2C" w:rsidRDefault="00F70A8E" w:rsidP="00F222E8">
      <w:pPr>
        <w:spacing w:line="240" w:lineRule="auto"/>
        <w:rPr>
          <w:rFonts w:ascii="Arial" w:hAnsi="Arial" w:cs="Arial"/>
          <w:color w:val="00B0F0"/>
        </w:rPr>
      </w:pPr>
      <w:r w:rsidRPr="00F70A8E">
        <w:rPr>
          <w:rFonts w:ascii="Arial" w:hAnsi="Arial" w:cs="Arial"/>
        </w:rPr>
        <w:t>The</w:t>
      </w:r>
      <w:r>
        <w:rPr>
          <w:rFonts w:ascii="Arial" w:hAnsi="Arial" w:cs="Arial"/>
        </w:rPr>
        <w:t xml:space="preserve"> Active Harrow Group develop</w:t>
      </w:r>
      <w:r w:rsidR="00802520">
        <w:rPr>
          <w:rFonts w:ascii="Arial" w:hAnsi="Arial" w:cs="Arial"/>
        </w:rPr>
        <w:t xml:space="preserve">ed an action plan </w:t>
      </w:r>
      <w:r w:rsidR="003A183A">
        <w:rPr>
          <w:rFonts w:ascii="Arial" w:hAnsi="Arial" w:cs="Arial"/>
        </w:rPr>
        <w:t xml:space="preserve">in the form of a </w:t>
      </w:r>
      <w:r w:rsidR="00802520">
        <w:rPr>
          <w:rFonts w:ascii="Arial" w:hAnsi="Arial" w:cs="Arial"/>
        </w:rPr>
        <w:t>dash</w:t>
      </w:r>
      <w:r>
        <w:rPr>
          <w:rFonts w:ascii="Arial" w:hAnsi="Arial" w:cs="Arial"/>
        </w:rPr>
        <w:t xml:space="preserve">board to demonstrate and monitor what we have </w:t>
      </w:r>
      <w:r w:rsidR="00802520">
        <w:rPr>
          <w:rFonts w:ascii="Arial" w:hAnsi="Arial" w:cs="Arial"/>
        </w:rPr>
        <w:t>achieved</w:t>
      </w:r>
      <w:r>
        <w:rPr>
          <w:rFonts w:ascii="Arial" w:hAnsi="Arial" w:cs="Arial"/>
        </w:rPr>
        <w:t xml:space="preserve"> </w:t>
      </w:r>
      <w:r w:rsidR="00802520">
        <w:rPr>
          <w:rFonts w:ascii="Arial" w:hAnsi="Arial" w:cs="Arial"/>
        </w:rPr>
        <w:t>ag</w:t>
      </w:r>
      <w:r w:rsidR="003A183A">
        <w:rPr>
          <w:rFonts w:ascii="Arial" w:hAnsi="Arial" w:cs="Arial"/>
        </w:rPr>
        <w:t>ainst the areas on the strategy. B</w:t>
      </w:r>
      <w:r w:rsidR="00802520">
        <w:rPr>
          <w:rFonts w:ascii="Arial" w:hAnsi="Arial" w:cs="Arial"/>
        </w:rPr>
        <w:t xml:space="preserve">elow are some data demonstrating what we </w:t>
      </w:r>
      <w:r w:rsidR="001A3B2C">
        <w:rPr>
          <w:rFonts w:ascii="Arial" w:hAnsi="Arial" w:cs="Arial"/>
        </w:rPr>
        <w:t xml:space="preserve">have achieved since 2016 </w:t>
      </w:r>
      <w:r w:rsidR="003408E1">
        <w:rPr>
          <w:rFonts w:ascii="Arial" w:hAnsi="Arial" w:cs="Arial"/>
        </w:rPr>
        <w:t>under ea</w:t>
      </w:r>
      <w:r w:rsidR="003A183A">
        <w:rPr>
          <w:rFonts w:ascii="Arial" w:hAnsi="Arial" w:cs="Arial"/>
        </w:rPr>
        <w:t>ch of the key outcomes as headings</w:t>
      </w:r>
      <w:r w:rsidR="001A3B2C">
        <w:rPr>
          <w:rFonts w:ascii="Arial" w:hAnsi="Arial" w:cs="Arial"/>
        </w:rPr>
        <w:t xml:space="preserve"> and below that in </w:t>
      </w:r>
      <w:r w:rsidR="001A3B2C" w:rsidRPr="001A3B2C">
        <w:rPr>
          <w:rFonts w:ascii="Arial" w:hAnsi="Arial" w:cs="Arial"/>
          <w:color w:val="00B0F0"/>
        </w:rPr>
        <w:t>blue are the proposed indicators for the dashboard going forward in 2020-24</w:t>
      </w:r>
      <w:r w:rsidR="003A183A" w:rsidRPr="001A3B2C">
        <w:rPr>
          <w:rFonts w:ascii="Arial" w:hAnsi="Arial" w:cs="Arial"/>
          <w:color w:val="00B0F0"/>
        </w:rPr>
        <w:t>:</w:t>
      </w:r>
    </w:p>
    <w:p w:rsidR="00F70A8E" w:rsidRPr="00FC13B1" w:rsidRDefault="00F70A8E" w:rsidP="00F222E8">
      <w:pPr>
        <w:spacing w:line="240" w:lineRule="auto"/>
        <w:rPr>
          <w:rFonts w:ascii="Arial" w:hAnsi="Arial" w:cs="Arial"/>
          <w:b/>
          <w:i/>
          <w:color w:val="808080" w:themeColor="background1" w:themeShade="80"/>
          <w:sz w:val="28"/>
          <w:szCs w:val="28"/>
        </w:rPr>
      </w:pPr>
      <w:r w:rsidRPr="00FC13B1">
        <w:rPr>
          <w:rFonts w:ascii="Arial" w:hAnsi="Arial" w:cs="Arial"/>
          <w:b/>
          <w:i/>
          <w:color w:val="808080" w:themeColor="background1" w:themeShade="80"/>
          <w:sz w:val="28"/>
          <w:szCs w:val="28"/>
        </w:rPr>
        <w:t>More people will take up active travel, walk and cycle more</w:t>
      </w:r>
      <w:r w:rsidR="003408E1" w:rsidRPr="00FC13B1">
        <w:rPr>
          <w:rFonts w:ascii="Arial" w:hAnsi="Arial" w:cs="Arial"/>
          <w:b/>
          <w:i/>
          <w:color w:val="808080" w:themeColor="background1" w:themeShade="80"/>
          <w:sz w:val="28"/>
          <w:szCs w:val="28"/>
        </w:rPr>
        <w:t>:</w:t>
      </w:r>
    </w:p>
    <w:p w:rsidR="003E6EBA" w:rsidRPr="00282047" w:rsidRDefault="003E6EBA" w:rsidP="00F222E8">
      <w:pPr>
        <w:spacing w:line="240" w:lineRule="auto"/>
        <w:rPr>
          <w:rFonts w:ascii="Arial" w:hAnsi="Arial" w:cs="Arial"/>
          <w:sz w:val="24"/>
          <w:szCs w:val="24"/>
        </w:rPr>
      </w:pPr>
      <w:r w:rsidRPr="00282047">
        <w:rPr>
          <w:rFonts w:ascii="Arial" w:hAnsi="Arial" w:cs="Arial"/>
          <w:sz w:val="24"/>
          <w:szCs w:val="24"/>
        </w:rPr>
        <w:t>Walking for Health</w:t>
      </w:r>
    </w:p>
    <w:p w:rsidR="003E6EBA" w:rsidRDefault="00F213C0" w:rsidP="00F222E8">
      <w:pPr>
        <w:spacing w:line="240" w:lineRule="auto"/>
        <w:rPr>
          <w:rFonts w:ascii="Arial" w:hAnsi="Arial" w:cs="Arial"/>
        </w:rPr>
      </w:pPr>
      <w:r>
        <w:rPr>
          <w:rFonts w:ascii="Arial" w:hAnsi="Arial" w:cs="Arial"/>
        </w:rPr>
        <w:t xml:space="preserve">Our Walking for Health programme has gone from strength </w:t>
      </w:r>
      <w:r w:rsidR="003E6EBA">
        <w:rPr>
          <w:rFonts w:ascii="Arial" w:hAnsi="Arial" w:cs="Arial"/>
        </w:rPr>
        <w:t xml:space="preserve">to strength in the last 5 years. </w:t>
      </w:r>
      <w:r w:rsidR="003A2ABF">
        <w:rPr>
          <w:rFonts w:ascii="Arial" w:hAnsi="Arial" w:cs="Arial"/>
        </w:rPr>
        <w:t>Public Health has invested resources to expand the walks</w:t>
      </w:r>
      <w:r w:rsidR="003E6EBA">
        <w:rPr>
          <w:rFonts w:ascii="Arial" w:hAnsi="Arial" w:cs="Arial"/>
        </w:rPr>
        <w:t xml:space="preserve"> across the borough, train more volunteer walk leaders</w:t>
      </w:r>
      <w:r w:rsidR="003A2ABF">
        <w:rPr>
          <w:rFonts w:ascii="Arial" w:hAnsi="Arial" w:cs="Arial"/>
        </w:rPr>
        <w:t xml:space="preserve">, </w:t>
      </w:r>
      <w:r w:rsidR="003E6EBA">
        <w:rPr>
          <w:rFonts w:ascii="Arial" w:hAnsi="Arial" w:cs="Arial"/>
        </w:rPr>
        <w:t>and to specify a clear</w:t>
      </w:r>
      <w:r w:rsidR="003A2ABF">
        <w:rPr>
          <w:rFonts w:ascii="Arial" w:hAnsi="Arial" w:cs="Arial"/>
        </w:rPr>
        <w:t xml:space="preserve"> pathway to walks from primary care and NHS Health Checks fo</w:t>
      </w:r>
      <w:r w:rsidR="003E6EBA">
        <w:rPr>
          <w:rFonts w:ascii="Arial" w:hAnsi="Arial" w:cs="Arial"/>
        </w:rPr>
        <w:t xml:space="preserve">r less active people in Harrow so that the programme has a clear recommendation from GPs. We have also been part of a London Sport pilot to target people using Facebook advertising and support them to attend a walk. The scheme is run and each walk is led by a strong team of volunteer walk leaders who give time each week and </w:t>
      </w:r>
      <w:r w:rsidR="00D72400">
        <w:rPr>
          <w:rFonts w:ascii="Arial" w:hAnsi="Arial" w:cs="Arial"/>
        </w:rPr>
        <w:t>are vital to the programme</w:t>
      </w:r>
      <w:proofErr w:type="gramStart"/>
      <w:r w:rsidR="00D72400">
        <w:rPr>
          <w:rFonts w:ascii="Arial" w:hAnsi="Arial" w:cs="Arial"/>
        </w:rPr>
        <w:t>.</w:t>
      </w:r>
      <w:r w:rsidR="003E6EBA">
        <w:rPr>
          <w:rFonts w:ascii="Arial" w:hAnsi="Arial" w:cs="Arial"/>
        </w:rPr>
        <w:t>.</w:t>
      </w:r>
      <w:proofErr w:type="gramEnd"/>
    </w:p>
    <w:p w:rsidR="00F213C0" w:rsidRDefault="001A48A6" w:rsidP="00F222E8">
      <w:pPr>
        <w:spacing w:line="240" w:lineRule="auto"/>
        <w:rPr>
          <w:rFonts w:ascii="Arial" w:hAnsi="Arial" w:cs="Arial"/>
        </w:rPr>
      </w:pPr>
      <w:r>
        <w:rPr>
          <w:rFonts w:ascii="Arial" w:hAnsi="Arial" w:cs="Arial"/>
        </w:rPr>
        <w:t>The number of walks has increased</w:t>
      </w:r>
      <w:r w:rsidR="00F213C0">
        <w:rPr>
          <w:rFonts w:ascii="Arial" w:hAnsi="Arial" w:cs="Arial"/>
        </w:rPr>
        <w:t xml:space="preserve"> from 14 in </w:t>
      </w:r>
      <w:r w:rsidR="003E6EBA">
        <w:rPr>
          <w:rFonts w:ascii="Arial" w:hAnsi="Arial" w:cs="Arial"/>
        </w:rPr>
        <w:t>2015 to</w:t>
      </w:r>
      <w:r w:rsidR="00F213C0">
        <w:rPr>
          <w:rFonts w:ascii="Arial" w:hAnsi="Arial" w:cs="Arial"/>
        </w:rPr>
        <w:t xml:space="preserve"> 21 open walks and 3 private walks (for group such as parents after school)</w:t>
      </w:r>
      <w:r w:rsidR="003E6EBA">
        <w:rPr>
          <w:rFonts w:ascii="Arial" w:hAnsi="Arial" w:cs="Arial"/>
        </w:rPr>
        <w:t>.</w:t>
      </w:r>
      <w:r w:rsidR="00F213C0">
        <w:rPr>
          <w:rFonts w:ascii="Arial" w:hAnsi="Arial" w:cs="Arial"/>
        </w:rPr>
        <w:t xml:space="preserve">  </w:t>
      </w:r>
      <w:r>
        <w:rPr>
          <w:rFonts w:ascii="Arial" w:hAnsi="Arial" w:cs="Arial"/>
        </w:rPr>
        <w:t>There are now</w:t>
      </w:r>
      <w:r w:rsidR="00F213C0">
        <w:rPr>
          <w:rFonts w:ascii="Arial" w:hAnsi="Arial" w:cs="Arial"/>
        </w:rPr>
        <w:t xml:space="preserve"> more walks associated with GP surgeries in areas where we know we have more residents struggling to do half an hours physical activity a day.</w:t>
      </w:r>
    </w:p>
    <w:p w:rsidR="00F213C0" w:rsidRPr="00FF0D9E" w:rsidRDefault="00F213C0" w:rsidP="00F222E8">
      <w:pPr>
        <w:spacing w:line="240" w:lineRule="auto"/>
        <w:rPr>
          <w:rFonts w:ascii="Arial" w:hAnsi="Arial" w:cs="Arial"/>
          <w:color w:val="000000" w:themeColor="text1"/>
        </w:rPr>
      </w:pPr>
      <w:r w:rsidRPr="00FF0D9E">
        <w:rPr>
          <w:rFonts w:ascii="Arial" w:hAnsi="Arial" w:cs="Arial"/>
          <w:color w:val="000000" w:themeColor="text1"/>
        </w:rPr>
        <w:t>The number of walkers taking part in</w:t>
      </w:r>
      <w:r w:rsidR="003A2ABF">
        <w:rPr>
          <w:rFonts w:ascii="Arial" w:hAnsi="Arial" w:cs="Arial"/>
          <w:color w:val="000000" w:themeColor="text1"/>
        </w:rPr>
        <w:t xml:space="preserve"> the walks scheme has increased between 2016 from 209 to 352 in April 2018</w:t>
      </w:r>
      <w:r w:rsidR="00FC13B1">
        <w:rPr>
          <w:rFonts w:ascii="Arial" w:hAnsi="Arial" w:cs="Arial"/>
          <w:color w:val="000000" w:themeColor="text1"/>
        </w:rPr>
        <w:t xml:space="preserve"> and to 296 in April 2019. The slight decrease is likely due to a reduction in capacity in Public Health and is shown in </w:t>
      </w:r>
      <w:r w:rsidR="00A47A23">
        <w:rPr>
          <w:rFonts w:ascii="Arial" w:hAnsi="Arial" w:cs="Arial"/>
          <w:color w:val="000000" w:themeColor="text1"/>
        </w:rPr>
        <w:t>Table 1</w:t>
      </w:r>
      <w:r w:rsidR="003A2ABF">
        <w:rPr>
          <w:rFonts w:ascii="Arial" w:hAnsi="Arial" w:cs="Arial"/>
          <w:color w:val="000000" w:themeColor="text1"/>
        </w:rPr>
        <w:t>.</w:t>
      </w:r>
    </w:p>
    <w:tbl>
      <w:tblPr>
        <w:tblStyle w:val="TableGrid"/>
        <w:tblW w:w="9266" w:type="dxa"/>
        <w:tblInd w:w="108" w:type="dxa"/>
        <w:tblLook w:val="04A0" w:firstRow="1" w:lastRow="0" w:firstColumn="1" w:lastColumn="0" w:noHBand="0" w:noVBand="1"/>
      </w:tblPr>
      <w:tblGrid>
        <w:gridCol w:w="1024"/>
        <w:gridCol w:w="1790"/>
        <w:gridCol w:w="1791"/>
        <w:gridCol w:w="1800"/>
        <w:gridCol w:w="1801"/>
        <w:gridCol w:w="1060"/>
      </w:tblGrid>
      <w:tr w:rsidR="00FD1C4E" w:rsidRPr="003408E1" w:rsidTr="00213405">
        <w:tc>
          <w:tcPr>
            <w:tcW w:w="8206" w:type="dxa"/>
            <w:gridSpan w:val="5"/>
          </w:tcPr>
          <w:p w:rsidR="00FD1C4E" w:rsidRDefault="00FD1C4E" w:rsidP="00F222E8">
            <w:pPr>
              <w:spacing w:line="240" w:lineRule="auto"/>
              <w:rPr>
                <w:rFonts w:ascii="Arial" w:hAnsi="Arial" w:cs="Arial"/>
              </w:rPr>
            </w:pPr>
            <w:r>
              <w:rPr>
                <w:rFonts w:ascii="Arial" w:hAnsi="Arial" w:cs="Arial"/>
              </w:rPr>
              <w:t xml:space="preserve">Table 1 </w:t>
            </w:r>
            <w:r w:rsidRPr="003408E1">
              <w:rPr>
                <w:rFonts w:ascii="Arial" w:hAnsi="Arial" w:cs="Arial"/>
              </w:rPr>
              <w:t>The number of new walkers taking part in the Walking for Health programme  Apr 16 – Dec18</w:t>
            </w:r>
          </w:p>
          <w:p w:rsidR="00A11C34" w:rsidRPr="00A47A23" w:rsidRDefault="00A11C34" w:rsidP="00F222E8">
            <w:pPr>
              <w:spacing w:line="240" w:lineRule="auto"/>
              <w:rPr>
                <w:rFonts w:ascii="Arial" w:hAnsi="Arial" w:cs="Arial"/>
              </w:rPr>
            </w:pPr>
            <w:r>
              <w:rPr>
                <w:rFonts w:ascii="Arial" w:hAnsi="Arial" w:cs="Arial"/>
              </w:rPr>
              <w:t xml:space="preserve">Target: to have 100 new people each </w:t>
            </w:r>
            <w:r w:rsidR="007D6F60">
              <w:rPr>
                <w:rFonts w:ascii="Arial" w:hAnsi="Arial" w:cs="Arial"/>
              </w:rPr>
              <w:t>year</w:t>
            </w:r>
          </w:p>
        </w:tc>
        <w:tc>
          <w:tcPr>
            <w:tcW w:w="1060" w:type="dxa"/>
            <w:vMerge w:val="restart"/>
            <w:vAlign w:val="center"/>
          </w:tcPr>
          <w:p w:rsidR="00FD1C4E" w:rsidRDefault="00FD1C4E" w:rsidP="00FD1C4E">
            <w:pPr>
              <w:spacing w:line="240" w:lineRule="auto"/>
              <w:jc w:val="center"/>
              <w:rPr>
                <w:rFonts w:ascii="Arial" w:hAnsi="Arial" w:cs="Arial"/>
              </w:rPr>
            </w:pPr>
            <w:r>
              <w:rPr>
                <w:rFonts w:ascii="Arial" w:hAnsi="Arial" w:cs="Arial"/>
              </w:rPr>
              <w:t>Indicator status</w:t>
            </w:r>
          </w:p>
          <w:p w:rsidR="00FD1C4E" w:rsidRPr="00FD1C4E" w:rsidRDefault="00FD1C4E" w:rsidP="00FD1C4E">
            <w:pPr>
              <w:spacing w:line="240" w:lineRule="auto"/>
              <w:jc w:val="center"/>
              <w:rPr>
                <w:rFonts w:ascii="Arial" w:hAnsi="Arial" w:cs="Arial"/>
                <w:b/>
              </w:rPr>
            </w:pPr>
            <w:r w:rsidRPr="00FD1C4E">
              <w:rPr>
                <w:rFonts w:ascii="Arial" w:hAnsi="Arial" w:cs="Arial"/>
                <w:b/>
                <w:color w:val="00B050"/>
              </w:rPr>
              <w:t>GREEN</w:t>
            </w:r>
          </w:p>
        </w:tc>
      </w:tr>
      <w:tr w:rsidR="00FD1C4E" w:rsidRPr="003408E1" w:rsidTr="00213405">
        <w:tc>
          <w:tcPr>
            <w:tcW w:w="1024" w:type="dxa"/>
          </w:tcPr>
          <w:p w:rsidR="00FD1C4E" w:rsidRPr="003408E1" w:rsidRDefault="00FD1C4E" w:rsidP="00F222E8">
            <w:pPr>
              <w:spacing w:line="240" w:lineRule="auto"/>
              <w:rPr>
                <w:rFonts w:ascii="Arial" w:hAnsi="Arial" w:cs="Arial"/>
                <w:b/>
              </w:rPr>
            </w:pPr>
          </w:p>
        </w:tc>
        <w:tc>
          <w:tcPr>
            <w:tcW w:w="1790" w:type="dxa"/>
          </w:tcPr>
          <w:p w:rsidR="00FD1C4E" w:rsidRPr="003408E1" w:rsidRDefault="00FD1C4E" w:rsidP="00F222E8">
            <w:pPr>
              <w:spacing w:line="240" w:lineRule="auto"/>
              <w:rPr>
                <w:rFonts w:ascii="Arial" w:hAnsi="Arial" w:cs="Arial"/>
                <w:b/>
              </w:rPr>
            </w:pPr>
            <w:r>
              <w:rPr>
                <w:rFonts w:ascii="Arial" w:hAnsi="Arial" w:cs="Arial"/>
                <w:b/>
              </w:rPr>
              <w:t>April 15/16</w:t>
            </w:r>
          </w:p>
        </w:tc>
        <w:tc>
          <w:tcPr>
            <w:tcW w:w="1791" w:type="dxa"/>
          </w:tcPr>
          <w:p w:rsidR="00FD1C4E" w:rsidRPr="003408E1" w:rsidRDefault="00FD1C4E" w:rsidP="00F222E8">
            <w:pPr>
              <w:spacing w:line="240" w:lineRule="auto"/>
              <w:rPr>
                <w:rFonts w:ascii="Arial" w:hAnsi="Arial" w:cs="Arial"/>
                <w:b/>
              </w:rPr>
            </w:pPr>
            <w:r w:rsidRPr="003408E1">
              <w:rPr>
                <w:rFonts w:ascii="Arial" w:hAnsi="Arial" w:cs="Arial"/>
                <w:b/>
              </w:rPr>
              <w:t>Apr 16/17</w:t>
            </w:r>
          </w:p>
        </w:tc>
        <w:tc>
          <w:tcPr>
            <w:tcW w:w="1800" w:type="dxa"/>
          </w:tcPr>
          <w:p w:rsidR="00FD1C4E" w:rsidRPr="003408E1" w:rsidRDefault="00FD1C4E" w:rsidP="00F222E8">
            <w:pPr>
              <w:spacing w:line="240" w:lineRule="auto"/>
              <w:rPr>
                <w:rFonts w:ascii="Arial" w:hAnsi="Arial" w:cs="Arial"/>
                <w:b/>
              </w:rPr>
            </w:pPr>
            <w:r w:rsidRPr="003408E1">
              <w:rPr>
                <w:rFonts w:ascii="Arial" w:hAnsi="Arial" w:cs="Arial"/>
                <w:b/>
              </w:rPr>
              <w:t>Apr 17/Mar 18</w:t>
            </w:r>
          </w:p>
        </w:tc>
        <w:tc>
          <w:tcPr>
            <w:tcW w:w="1801" w:type="dxa"/>
          </w:tcPr>
          <w:p w:rsidR="00FD1C4E" w:rsidRPr="003408E1" w:rsidRDefault="00FD1C4E" w:rsidP="00FC13B1">
            <w:pPr>
              <w:spacing w:line="240" w:lineRule="auto"/>
              <w:rPr>
                <w:rFonts w:ascii="Arial" w:hAnsi="Arial" w:cs="Arial"/>
                <w:b/>
              </w:rPr>
            </w:pPr>
            <w:r w:rsidRPr="003408E1">
              <w:rPr>
                <w:rFonts w:ascii="Arial" w:hAnsi="Arial" w:cs="Arial"/>
                <w:b/>
              </w:rPr>
              <w:t>Apr 18/Dec 1</w:t>
            </w:r>
            <w:r w:rsidR="00FC13B1">
              <w:rPr>
                <w:rFonts w:ascii="Arial" w:hAnsi="Arial" w:cs="Arial"/>
                <w:b/>
              </w:rPr>
              <w:t>9</w:t>
            </w:r>
          </w:p>
        </w:tc>
        <w:tc>
          <w:tcPr>
            <w:tcW w:w="1060" w:type="dxa"/>
            <w:vMerge/>
          </w:tcPr>
          <w:p w:rsidR="00FD1C4E" w:rsidRPr="003408E1" w:rsidRDefault="00FD1C4E" w:rsidP="00F222E8">
            <w:pPr>
              <w:spacing w:line="240" w:lineRule="auto"/>
              <w:rPr>
                <w:rFonts w:ascii="Arial" w:hAnsi="Arial" w:cs="Arial"/>
                <w:b/>
              </w:rPr>
            </w:pPr>
          </w:p>
        </w:tc>
      </w:tr>
      <w:tr w:rsidR="00FD1C4E" w:rsidRPr="003408E1" w:rsidTr="00213405">
        <w:tc>
          <w:tcPr>
            <w:tcW w:w="1024" w:type="dxa"/>
          </w:tcPr>
          <w:p w:rsidR="00FD1C4E" w:rsidRPr="003408E1" w:rsidRDefault="00FD1C4E" w:rsidP="00F222E8">
            <w:pPr>
              <w:spacing w:line="240" w:lineRule="auto"/>
              <w:rPr>
                <w:rFonts w:ascii="Arial" w:hAnsi="Arial" w:cs="Arial"/>
                <w:b/>
              </w:rPr>
            </w:pPr>
            <w:r w:rsidRPr="003408E1">
              <w:rPr>
                <w:rFonts w:ascii="Arial" w:hAnsi="Arial" w:cs="Arial"/>
                <w:b/>
              </w:rPr>
              <w:t>New walkers</w:t>
            </w:r>
          </w:p>
        </w:tc>
        <w:tc>
          <w:tcPr>
            <w:tcW w:w="1790" w:type="dxa"/>
          </w:tcPr>
          <w:p w:rsidR="00FD1C4E" w:rsidRPr="003408E1" w:rsidRDefault="00FD1C4E" w:rsidP="00F222E8">
            <w:pPr>
              <w:spacing w:line="240" w:lineRule="auto"/>
              <w:rPr>
                <w:rFonts w:ascii="Arial" w:hAnsi="Arial" w:cs="Arial"/>
              </w:rPr>
            </w:pPr>
          </w:p>
        </w:tc>
        <w:tc>
          <w:tcPr>
            <w:tcW w:w="1791" w:type="dxa"/>
          </w:tcPr>
          <w:p w:rsidR="00FD1C4E" w:rsidRPr="003408E1" w:rsidRDefault="00FD1C4E" w:rsidP="00F222E8">
            <w:pPr>
              <w:spacing w:line="240" w:lineRule="auto"/>
              <w:rPr>
                <w:rFonts w:ascii="Arial" w:hAnsi="Arial" w:cs="Arial"/>
              </w:rPr>
            </w:pPr>
            <w:r w:rsidRPr="003408E1">
              <w:rPr>
                <w:rFonts w:ascii="Arial" w:hAnsi="Arial" w:cs="Arial"/>
              </w:rPr>
              <w:t>209</w:t>
            </w:r>
          </w:p>
        </w:tc>
        <w:tc>
          <w:tcPr>
            <w:tcW w:w="1800" w:type="dxa"/>
          </w:tcPr>
          <w:p w:rsidR="00FD1C4E" w:rsidRPr="003408E1" w:rsidRDefault="00FD1C4E" w:rsidP="00F222E8">
            <w:pPr>
              <w:spacing w:line="240" w:lineRule="auto"/>
              <w:rPr>
                <w:rFonts w:ascii="Arial" w:hAnsi="Arial" w:cs="Arial"/>
              </w:rPr>
            </w:pPr>
            <w:r w:rsidRPr="003408E1">
              <w:rPr>
                <w:rFonts w:ascii="Arial" w:hAnsi="Arial" w:cs="Arial"/>
              </w:rPr>
              <w:t>↑ 352</w:t>
            </w:r>
          </w:p>
        </w:tc>
        <w:tc>
          <w:tcPr>
            <w:tcW w:w="1801" w:type="dxa"/>
          </w:tcPr>
          <w:p w:rsidR="00FD1C4E" w:rsidRPr="003408E1" w:rsidRDefault="00FC13B1" w:rsidP="00F222E8">
            <w:pPr>
              <w:spacing w:line="240" w:lineRule="auto"/>
              <w:rPr>
                <w:rFonts w:ascii="Arial" w:hAnsi="Arial" w:cs="Arial"/>
              </w:rPr>
            </w:pPr>
            <w:r>
              <w:rPr>
                <w:rFonts w:ascii="Arial" w:hAnsi="Arial" w:cs="Arial"/>
              </w:rPr>
              <w:t>296</w:t>
            </w:r>
          </w:p>
        </w:tc>
        <w:tc>
          <w:tcPr>
            <w:tcW w:w="1060" w:type="dxa"/>
            <w:vMerge/>
          </w:tcPr>
          <w:p w:rsidR="00FD1C4E" w:rsidRPr="003408E1" w:rsidRDefault="00FD1C4E" w:rsidP="00F222E8">
            <w:pPr>
              <w:spacing w:line="240" w:lineRule="auto"/>
              <w:rPr>
                <w:rFonts w:ascii="Arial" w:hAnsi="Arial" w:cs="Arial"/>
              </w:rPr>
            </w:pPr>
          </w:p>
        </w:tc>
      </w:tr>
    </w:tbl>
    <w:p w:rsidR="003408E1" w:rsidRPr="00B62E31" w:rsidRDefault="003408E1" w:rsidP="00F222E8">
      <w:pPr>
        <w:spacing w:line="240" w:lineRule="auto"/>
        <w:rPr>
          <w:rFonts w:ascii="Arial" w:hAnsi="Arial" w:cs="Arial"/>
        </w:rPr>
      </w:pPr>
    </w:p>
    <w:tbl>
      <w:tblPr>
        <w:tblStyle w:val="TableGrid"/>
        <w:tblW w:w="0" w:type="auto"/>
        <w:tblLook w:val="04A0" w:firstRow="1" w:lastRow="0" w:firstColumn="1" w:lastColumn="0" w:noHBand="0" w:noVBand="1"/>
      </w:tblPr>
      <w:tblGrid>
        <w:gridCol w:w="1242"/>
        <w:gridCol w:w="1730"/>
        <w:gridCol w:w="1672"/>
        <w:gridCol w:w="1843"/>
        <w:gridCol w:w="2755"/>
      </w:tblGrid>
      <w:tr w:rsidR="00FD1C4E" w:rsidRPr="00B31763" w:rsidTr="00A11C34">
        <w:tc>
          <w:tcPr>
            <w:tcW w:w="6487" w:type="dxa"/>
            <w:gridSpan w:val="4"/>
          </w:tcPr>
          <w:p w:rsidR="00FD1C4E" w:rsidRDefault="00FD1C4E" w:rsidP="00F222E8">
            <w:pPr>
              <w:spacing w:line="240" w:lineRule="auto"/>
              <w:rPr>
                <w:rFonts w:ascii="Arial" w:hAnsi="Arial" w:cs="Arial"/>
              </w:rPr>
            </w:pPr>
            <w:r>
              <w:rPr>
                <w:rFonts w:ascii="Arial" w:hAnsi="Arial" w:cs="Arial"/>
              </w:rPr>
              <w:t xml:space="preserve">Table 2 </w:t>
            </w:r>
            <w:r w:rsidRPr="003408E1">
              <w:rPr>
                <w:rFonts w:ascii="Arial" w:hAnsi="Arial" w:cs="Arial"/>
              </w:rPr>
              <w:t>The number of targeted walk programs for priority groups and areas Apr 16 – Mar 2019</w:t>
            </w:r>
          </w:p>
          <w:p w:rsidR="00A11C34" w:rsidRPr="003408E1" w:rsidRDefault="00A11C34" w:rsidP="00F222E8">
            <w:pPr>
              <w:spacing w:line="240" w:lineRule="auto"/>
              <w:rPr>
                <w:rFonts w:ascii="Arial" w:hAnsi="Arial" w:cs="Arial"/>
              </w:rPr>
            </w:pPr>
            <w:r>
              <w:rPr>
                <w:rFonts w:ascii="Arial" w:hAnsi="Arial" w:cs="Arial"/>
              </w:rPr>
              <w:t>Target: To maintain 20 walks</w:t>
            </w:r>
            <w:r w:rsidR="007D6F60">
              <w:rPr>
                <w:rFonts w:ascii="Arial" w:hAnsi="Arial" w:cs="Arial"/>
              </w:rPr>
              <w:t xml:space="preserve"> by March 2019</w:t>
            </w:r>
          </w:p>
        </w:tc>
        <w:tc>
          <w:tcPr>
            <w:tcW w:w="2755" w:type="dxa"/>
            <w:vMerge w:val="restart"/>
            <w:vAlign w:val="center"/>
          </w:tcPr>
          <w:p w:rsidR="00FD1C4E" w:rsidRDefault="00FD1C4E" w:rsidP="00FD1C4E">
            <w:pPr>
              <w:spacing w:line="240" w:lineRule="auto"/>
              <w:jc w:val="center"/>
              <w:rPr>
                <w:rFonts w:ascii="Arial" w:hAnsi="Arial" w:cs="Arial"/>
              </w:rPr>
            </w:pPr>
            <w:r>
              <w:rPr>
                <w:rFonts w:ascii="Arial" w:hAnsi="Arial" w:cs="Arial"/>
              </w:rPr>
              <w:t>Indicator status</w:t>
            </w:r>
          </w:p>
          <w:p w:rsidR="00FD1C4E" w:rsidRDefault="00FD1C4E" w:rsidP="00FD1C4E">
            <w:pPr>
              <w:spacing w:line="240" w:lineRule="auto"/>
              <w:jc w:val="center"/>
              <w:rPr>
                <w:rFonts w:ascii="Arial" w:hAnsi="Arial" w:cs="Arial"/>
              </w:rPr>
            </w:pPr>
            <w:r w:rsidRPr="00FD1C4E">
              <w:rPr>
                <w:rFonts w:ascii="Arial" w:hAnsi="Arial" w:cs="Arial"/>
                <w:b/>
                <w:color w:val="00B050"/>
              </w:rPr>
              <w:t>GREEN</w:t>
            </w:r>
          </w:p>
        </w:tc>
      </w:tr>
      <w:tr w:rsidR="00FD1C4E" w:rsidRPr="00B31763" w:rsidTr="00A11C34">
        <w:tc>
          <w:tcPr>
            <w:tcW w:w="1242" w:type="dxa"/>
          </w:tcPr>
          <w:p w:rsidR="00FD1C4E" w:rsidRPr="00B31763" w:rsidRDefault="00FD1C4E" w:rsidP="00F222E8">
            <w:pPr>
              <w:spacing w:line="240" w:lineRule="auto"/>
              <w:rPr>
                <w:rFonts w:ascii="Arial" w:hAnsi="Arial" w:cs="Arial"/>
                <w:b/>
              </w:rPr>
            </w:pPr>
          </w:p>
        </w:tc>
        <w:tc>
          <w:tcPr>
            <w:tcW w:w="1730" w:type="dxa"/>
          </w:tcPr>
          <w:p w:rsidR="00FD1C4E" w:rsidRPr="00B31763" w:rsidRDefault="00FD1C4E" w:rsidP="00F222E8">
            <w:pPr>
              <w:spacing w:line="240" w:lineRule="auto"/>
              <w:rPr>
                <w:rFonts w:ascii="Arial" w:hAnsi="Arial" w:cs="Arial"/>
                <w:b/>
              </w:rPr>
            </w:pPr>
            <w:r w:rsidRPr="00B31763">
              <w:rPr>
                <w:rFonts w:ascii="Arial" w:hAnsi="Arial" w:cs="Arial"/>
                <w:b/>
              </w:rPr>
              <w:t>Apr 16/</w:t>
            </w:r>
            <w:r>
              <w:rPr>
                <w:rFonts w:ascii="Arial" w:hAnsi="Arial" w:cs="Arial"/>
                <w:b/>
              </w:rPr>
              <w:t xml:space="preserve">Mar </w:t>
            </w:r>
            <w:r w:rsidRPr="00B31763">
              <w:rPr>
                <w:rFonts w:ascii="Arial" w:hAnsi="Arial" w:cs="Arial"/>
                <w:b/>
              </w:rPr>
              <w:t>17</w:t>
            </w:r>
          </w:p>
        </w:tc>
        <w:tc>
          <w:tcPr>
            <w:tcW w:w="1672" w:type="dxa"/>
          </w:tcPr>
          <w:p w:rsidR="00FD1C4E" w:rsidRPr="00B31763" w:rsidRDefault="00FD1C4E" w:rsidP="00F222E8">
            <w:pPr>
              <w:spacing w:line="240" w:lineRule="auto"/>
              <w:rPr>
                <w:rFonts w:ascii="Arial" w:hAnsi="Arial" w:cs="Arial"/>
                <w:b/>
              </w:rPr>
            </w:pPr>
            <w:r w:rsidRPr="00B31763">
              <w:rPr>
                <w:rFonts w:ascii="Arial" w:hAnsi="Arial" w:cs="Arial"/>
                <w:b/>
              </w:rPr>
              <w:t>Apr 17/Mar 18</w:t>
            </w:r>
          </w:p>
        </w:tc>
        <w:tc>
          <w:tcPr>
            <w:tcW w:w="1843" w:type="dxa"/>
          </w:tcPr>
          <w:p w:rsidR="00FD1C4E" w:rsidRPr="00B31763" w:rsidRDefault="00FD1C4E" w:rsidP="00F222E8">
            <w:pPr>
              <w:spacing w:line="240" w:lineRule="auto"/>
              <w:rPr>
                <w:rFonts w:ascii="Arial" w:hAnsi="Arial" w:cs="Arial"/>
                <w:b/>
              </w:rPr>
            </w:pPr>
            <w:r w:rsidRPr="00B31763">
              <w:rPr>
                <w:rFonts w:ascii="Arial" w:hAnsi="Arial" w:cs="Arial"/>
                <w:b/>
              </w:rPr>
              <w:t>Apr 18/Dec 18</w:t>
            </w:r>
          </w:p>
        </w:tc>
        <w:tc>
          <w:tcPr>
            <w:tcW w:w="2755" w:type="dxa"/>
            <w:vMerge/>
          </w:tcPr>
          <w:p w:rsidR="00FD1C4E" w:rsidRPr="00B31763" w:rsidRDefault="00FD1C4E" w:rsidP="00F222E8">
            <w:pPr>
              <w:spacing w:line="240" w:lineRule="auto"/>
              <w:rPr>
                <w:rFonts w:ascii="Arial" w:hAnsi="Arial" w:cs="Arial"/>
                <w:b/>
              </w:rPr>
            </w:pPr>
          </w:p>
        </w:tc>
      </w:tr>
      <w:tr w:rsidR="00FD1C4E" w:rsidTr="00A11C34">
        <w:tc>
          <w:tcPr>
            <w:tcW w:w="1242" w:type="dxa"/>
          </w:tcPr>
          <w:p w:rsidR="00FD1C4E" w:rsidRPr="00B31763" w:rsidRDefault="00FD1C4E" w:rsidP="00F222E8">
            <w:pPr>
              <w:spacing w:line="240" w:lineRule="auto"/>
              <w:rPr>
                <w:rFonts w:ascii="Arial" w:hAnsi="Arial" w:cs="Arial"/>
                <w:b/>
              </w:rPr>
            </w:pPr>
            <w:r w:rsidRPr="00B31763">
              <w:rPr>
                <w:rFonts w:ascii="Arial" w:hAnsi="Arial" w:cs="Arial"/>
                <w:b/>
              </w:rPr>
              <w:t>Targeted Walks</w:t>
            </w:r>
          </w:p>
        </w:tc>
        <w:tc>
          <w:tcPr>
            <w:tcW w:w="1730" w:type="dxa"/>
          </w:tcPr>
          <w:p w:rsidR="00FD1C4E" w:rsidRDefault="00FD1C4E" w:rsidP="00F222E8">
            <w:pPr>
              <w:spacing w:line="240" w:lineRule="auto"/>
              <w:rPr>
                <w:rFonts w:ascii="Arial" w:hAnsi="Arial" w:cs="Arial"/>
              </w:rPr>
            </w:pPr>
            <w:r>
              <w:rPr>
                <w:rFonts w:ascii="Arial" w:hAnsi="Arial" w:cs="Arial"/>
              </w:rPr>
              <w:t xml:space="preserve">20 </w:t>
            </w:r>
            <w:r w:rsidRPr="003408E1">
              <w:rPr>
                <w:rFonts w:ascii="Arial" w:hAnsi="Arial" w:cs="Arial"/>
                <w:sz w:val="20"/>
                <w:szCs w:val="20"/>
              </w:rPr>
              <w:t>(6 new walks set up since April 2016)</w:t>
            </w:r>
          </w:p>
        </w:tc>
        <w:tc>
          <w:tcPr>
            <w:tcW w:w="1672" w:type="dxa"/>
          </w:tcPr>
          <w:p w:rsidR="00FD1C4E" w:rsidRDefault="00FD1C4E" w:rsidP="00F222E8">
            <w:pPr>
              <w:spacing w:line="240" w:lineRule="auto"/>
              <w:rPr>
                <w:rFonts w:ascii="Arial" w:hAnsi="Arial" w:cs="Arial"/>
              </w:rPr>
            </w:pPr>
            <w:r>
              <w:rPr>
                <w:rFonts w:ascii="Arial" w:hAnsi="Arial" w:cs="Arial"/>
              </w:rPr>
              <w:t>20</w:t>
            </w:r>
          </w:p>
        </w:tc>
        <w:tc>
          <w:tcPr>
            <w:tcW w:w="1843" w:type="dxa"/>
          </w:tcPr>
          <w:p w:rsidR="00FD1C4E" w:rsidRDefault="00FD1C4E" w:rsidP="00C62397">
            <w:pPr>
              <w:spacing w:line="240" w:lineRule="auto"/>
              <w:rPr>
                <w:rFonts w:ascii="Arial" w:hAnsi="Arial" w:cs="Arial"/>
              </w:rPr>
            </w:pPr>
            <w:r w:rsidRPr="00B31763">
              <w:rPr>
                <w:rFonts w:ascii="Arial" w:hAnsi="Arial" w:cs="Arial"/>
                <w:sz w:val="32"/>
                <w:szCs w:val="32"/>
              </w:rPr>
              <w:t>↑</w:t>
            </w:r>
            <w:r>
              <w:rPr>
                <w:rFonts w:ascii="Arial" w:hAnsi="Arial" w:cs="Arial"/>
              </w:rPr>
              <w:t xml:space="preserve"> 21 pub</w:t>
            </w:r>
            <w:r w:rsidR="00C62397">
              <w:rPr>
                <w:rFonts w:ascii="Arial" w:hAnsi="Arial" w:cs="Arial"/>
              </w:rPr>
              <w:t xml:space="preserve">lic walks and </w:t>
            </w:r>
            <w:r>
              <w:rPr>
                <w:rFonts w:ascii="Arial" w:hAnsi="Arial" w:cs="Arial"/>
              </w:rPr>
              <w:t>3 private</w:t>
            </w:r>
          </w:p>
        </w:tc>
        <w:tc>
          <w:tcPr>
            <w:tcW w:w="2755" w:type="dxa"/>
            <w:vMerge/>
          </w:tcPr>
          <w:p w:rsidR="00FD1C4E" w:rsidRPr="00B31763" w:rsidRDefault="00FD1C4E" w:rsidP="00F222E8">
            <w:pPr>
              <w:spacing w:line="240" w:lineRule="auto"/>
              <w:rPr>
                <w:rFonts w:ascii="Arial" w:hAnsi="Arial" w:cs="Arial"/>
                <w:sz w:val="32"/>
                <w:szCs w:val="32"/>
              </w:rPr>
            </w:pPr>
          </w:p>
        </w:tc>
      </w:tr>
    </w:tbl>
    <w:p w:rsidR="003E6EBA" w:rsidRDefault="003E6EBA" w:rsidP="00F222E8">
      <w:pPr>
        <w:spacing w:line="240" w:lineRule="auto"/>
        <w:rPr>
          <w:rFonts w:ascii="Arial" w:hAnsi="Arial" w:cs="Arial"/>
        </w:rPr>
      </w:pPr>
    </w:p>
    <w:p w:rsidR="003E6EBA" w:rsidRPr="00905790" w:rsidRDefault="00FC13B1" w:rsidP="00F222E8">
      <w:pPr>
        <w:spacing w:line="240" w:lineRule="auto"/>
        <w:rPr>
          <w:rFonts w:ascii="Arial" w:hAnsi="Arial" w:cs="Arial"/>
          <w:b/>
          <w:color w:val="00B0F0"/>
        </w:rPr>
      </w:pPr>
      <w:r w:rsidRPr="00905790">
        <w:rPr>
          <w:rFonts w:ascii="Arial" w:hAnsi="Arial" w:cs="Arial"/>
          <w:b/>
          <w:color w:val="00B0F0"/>
        </w:rPr>
        <w:t>Dashboard indicators</w:t>
      </w:r>
      <w:r w:rsidR="003E6EBA" w:rsidRPr="00905790">
        <w:rPr>
          <w:rFonts w:ascii="Arial" w:hAnsi="Arial" w:cs="Arial"/>
          <w:b/>
          <w:color w:val="00B0F0"/>
        </w:rPr>
        <w:t xml:space="preserve"> 2019</w:t>
      </w:r>
      <w:r w:rsidRPr="00905790">
        <w:rPr>
          <w:rFonts w:ascii="Arial" w:hAnsi="Arial" w:cs="Arial"/>
          <w:b/>
          <w:color w:val="00B0F0"/>
        </w:rPr>
        <w:t xml:space="preserve"> 2024</w:t>
      </w:r>
      <w:r w:rsidR="003E6EBA" w:rsidRPr="00905790">
        <w:rPr>
          <w:rFonts w:ascii="Arial" w:hAnsi="Arial" w:cs="Arial"/>
          <w:b/>
          <w:color w:val="00B0F0"/>
        </w:rPr>
        <w:t>:</w:t>
      </w:r>
    </w:p>
    <w:p w:rsidR="003E6EBA" w:rsidRPr="00905790" w:rsidRDefault="00650E56" w:rsidP="00650E56">
      <w:pPr>
        <w:pStyle w:val="ListParagraph"/>
        <w:numPr>
          <w:ilvl w:val="0"/>
          <w:numId w:val="25"/>
        </w:numPr>
        <w:spacing w:line="240" w:lineRule="auto"/>
        <w:rPr>
          <w:rFonts w:ascii="Arial" w:hAnsi="Arial" w:cs="Arial"/>
          <w:color w:val="00B0F0"/>
        </w:rPr>
      </w:pPr>
      <w:r w:rsidRPr="00905790">
        <w:rPr>
          <w:rFonts w:ascii="Arial" w:hAnsi="Arial" w:cs="Arial"/>
          <w:color w:val="00B0F0"/>
        </w:rPr>
        <w:lastRenderedPageBreak/>
        <w:t xml:space="preserve">To maintain the current level of walks </w:t>
      </w:r>
      <w:r w:rsidR="00FC13B1" w:rsidRPr="00905790">
        <w:rPr>
          <w:rFonts w:ascii="Arial" w:hAnsi="Arial" w:cs="Arial"/>
          <w:color w:val="00B0F0"/>
        </w:rPr>
        <w:t xml:space="preserve">(21) </w:t>
      </w:r>
      <w:r w:rsidRPr="00905790">
        <w:rPr>
          <w:rFonts w:ascii="Arial" w:hAnsi="Arial" w:cs="Arial"/>
          <w:color w:val="00B0F0"/>
        </w:rPr>
        <w:t>and walkers</w:t>
      </w:r>
      <w:r w:rsidR="00FC13B1" w:rsidRPr="00905790">
        <w:rPr>
          <w:rFonts w:ascii="Arial" w:hAnsi="Arial" w:cs="Arial"/>
          <w:color w:val="00B0F0"/>
        </w:rPr>
        <w:t xml:space="preserve"> (250 a year)</w:t>
      </w:r>
    </w:p>
    <w:p w:rsidR="00650E56" w:rsidRPr="00905790" w:rsidRDefault="00650E56" w:rsidP="00FC13B1">
      <w:pPr>
        <w:pStyle w:val="ListParagraph"/>
        <w:numPr>
          <w:ilvl w:val="0"/>
          <w:numId w:val="25"/>
        </w:numPr>
        <w:spacing w:line="240" w:lineRule="auto"/>
        <w:rPr>
          <w:rFonts w:ascii="Arial" w:hAnsi="Arial" w:cs="Arial"/>
          <w:color w:val="00B0F0"/>
        </w:rPr>
      </w:pPr>
      <w:r w:rsidRPr="00905790">
        <w:rPr>
          <w:rFonts w:ascii="Arial" w:hAnsi="Arial" w:cs="Arial"/>
          <w:color w:val="00B0F0"/>
        </w:rPr>
        <w:t xml:space="preserve">To </w:t>
      </w:r>
      <w:r w:rsidR="00FC13B1" w:rsidRPr="00905790">
        <w:rPr>
          <w:rFonts w:ascii="Arial" w:hAnsi="Arial" w:cs="Arial"/>
          <w:color w:val="00B0F0"/>
        </w:rPr>
        <w:t xml:space="preserve">continue to </w:t>
      </w:r>
      <w:r w:rsidRPr="00905790">
        <w:rPr>
          <w:rFonts w:ascii="Arial" w:hAnsi="Arial" w:cs="Arial"/>
          <w:color w:val="00B0F0"/>
        </w:rPr>
        <w:t>promote walks to our target groups and in lower income areas</w:t>
      </w:r>
      <w:r w:rsidR="00FC13B1" w:rsidRPr="00905790">
        <w:rPr>
          <w:rFonts w:ascii="Arial" w:hAnsi="Arial" w:cs="Arial"/>
          <w:color w:val="00B0F0"/>
        </w:rPr>
        <w:t xml:space="preserve"> and </w:t>
      </w:r>
      <w:r w:rsidRPr="00905790">
        <w:rPr>
          <w:rFonts w:ascii="Arial" w:hAnsi="Arial" w:cs="Arial"/>
          <w:color w:val="00B0F0"/>
        </w:rPr>
        <w:t>as part of a universal physical activity pathway from NHS Health Checks and primary care</w:t>
      </w:r>
      <w:r w:rsidR="00FC13B1" w:rsidRPr="00905790">
        <w:rPr>
          <w:rFonts w:ascii="Arial" w:hAnsi="Arial" w:cs="Arial"/>
          <w:color w:val="00B0F0"/>
        </w:rPr>
        <w:t>.</w:t>
      </w:r>
    </w:p>
    <w:p w:rsidR="003E6EBA" w:rsidRPr="00905790" w:rsidRDefault="00905790" w:rsidP="00F222E8">
      <w:pPr>
        <w:spacing w:line="240" w:lineRule="auto"/>
        <w:rPr>
          <w:rFonts w:ascii="Arial" w:hAnsi="Arial" w:cs="Arial"/>
          <w:sz w:val="24"/>
          <w:szCs w:val="24"/>
        </w:rPr>
      </w:pPr>
      <w:r w:rsidRPr="00905790">
        <w:rPr>
          <w:rFonts w:ascii="Arial" w:hAnsi="Arial" w:cs="Arial"/>
          <w:sz w:val="24"/>
          <w:szCs w:val="24"/>
        </w:rPr>
        <w:t>Schools and Early Years</w:t>
      </w:r>
    </w:p>
    <w:p w:rsidR="003E6EBA" w:rsidRPr="00905790" w:rsidRDefault="003E6EBA" w:rsidP="00F222E8">
      <w:pPr>
        <w:spacing w:line="240" w:lineRule="auto"/>
        <w:rPr>
          <w:rFonts w:ascii="Arial" w:hAnsi="Arial" w:cs="Arial"/>
        </w:rPr>
      </w:pPr>
      <w:r w:rsidRPr="00905790">
        <w:rPr>
          <w:rFonts w:ascii="Arial" w:hAnsi="Arial" w:cs="Arial"/>
        </w:rPr>
        <w:t>The Daily Mile in Primary Schools</w:t>
      </w:r>
    </w:p>
    <w:p w:rsidR="00F213C0" w:rsidRDefault="003E6EBA" w:rsidP="00F222E8">
      <w:pPr>
        <w:spacing w:line="240" w:lineRule="auto"/>
        <w:rPr>
          <w:rFonts w:ascii="Arial" w:hAnsi="Arial" w:cs="Arial"/>
        </w:rPr>
      </w:pPr>
      <w:r>
        <w:rPr>
          <w:rFonts w:ascii="Arial" w:hAnsi="Arial" w:cs="Arial"/>
        </w:rPr>
        <w:t xml:space="preserve">The Daily Mile is a concept developed in a school in Scotland where every pupil and staff do 15 minutes physical activity in school every day. </w:t>
      </w:r>
      <w:r w:rsidR="00F213C0">
        <w:rPr>
          <w:rFonts w:ascii="Arial" w:hAnsi="Arial" w:cs="Arial"/>
        </w:rPr>
        <w:t xml:space="preserve">Public Health coordinated training for schools in 2016/17 on how to do the Daily Mile with pupils </w:t>
      </w:r>
      <w:r>
        <w:rPr>
          <w:rFonts w:ascii="Arial" w:hAnsi="Arial" w:cs="Arial"/>
        </w:rPr>
        <w:t>and in</w:t>
      </w:r>
      <w:r w:rsidR="00F213C0">
        <w:rPr>
          <w:rFonts w:ascii="Arial" w:hAnsi="Arial" w:cs="Arial"/>
        </w:rPr>
        <w:t xml:space="preserve"> Harrow 17 schools took part in the training. </w:t>
      </w:r>
    </w:p>
    <w:p w:rsidR="00F213C0" w:rsidRDefault="00F213C0" w:rsidP="00F222E8">
      <w:pPr>
        <w:spacing w:line="240" w:lineRule="auto"/>
        <w:rPr>
          <w:rStyle w:val="ilfuvd"/>
          <w:rFonts w:ascii="Arial" w:hAnsi="Arial" w:cs="Arial"/>
          <w:color w:val="222222"/>
        </w:rPr>
      </w:pPr>
      <w:r w:rsidRPr="00F213C0">
        <w:rPr>
          <w:rStyle w:val="ilfuvd"/>
          <w:rFonts w:ascii="Arial" w:hAnsi="Arial" w:cs="Arial"/>
          <w:color w:val="222222"/>
        </w:rPr>
        <w:t xml:space="preserve">The </w:t>
      </w:r>
      <w:r w:rsidRPr="00F213C0">
        <w:rPr>
          <w:rStyle w:val="ilfuvd"/>
          <w:rFonts w:ascii="Arial" w:hAnsi="Arial" w:cs="Arial"/>
          <w:bCs/>
          <w:color w:val="222222"/>
        </w:rPr>
        <w:t>Daily Mile</w:t>
      </w:r>
      <w:r>
        <w:rPr>
          <w:rStyle w:val="ilfuvd"/>
          <w:rFonts w:ascii="Arial" w:hAnsi="Arial" w:cs="Arial"/>
          <w:color w:val="222222"/>
        </w:rPr>
        <w:t xml:space="preserve"> has since been </w:t>
      </w:r>
      <w:r w:rsidRPr="00F213C0">
        <w:rPr>
          <w:rStyle w:val="ilfuvd"/>
          <w:rFonts w:ascii="Arial" w:hAnsi="Arial" w:cs="Arial"/>
          <w:color w:val="222222"/>
        </w:rPr>
        <w:t xml:space="preserve">formally recommended </w:t>
      </w:r>
      <w:r>
        <w:rPr>
          <w:rStyle w:val="ilfuvd"/>
          <w:rFonts w:ascii="Arial" w:hAnsi="Arial" w:cs="Arial"/>
          <w:color w:val="222222"/>
        </w:rPr>
        <w:t xml:space="preserve">in the </w:t>
      </w:r>
      <w:r w:rsidRPr="00F213C0">
        <w:rPr>
          <w:rStyle w:val="ilfuvd"/>
          <w:rFonts w:ascii="Arial" w:hAnsi="Arial" w:cs="Arial"/>
          <w:bCs/>
          <w:color w:val="222222"/>
        </w:rPr>
        <w:t>Government's Childhood Obesity Strategy</w:t>
      </w:r>
      <w:r>
        <w:rPr>
          <w:rStyle w:val="ilfuvd"/>
          <w:rFonts w:ascii="Arial" w:hAnsi="Arial" w:cs="Arial"/>
          <w:color w:val="222222"/>
        </w:rPr>
        <w:t xml:space="preserve"> 2018 </w:t>
      </w:r>
      <w:r w:rsidRPr="00F213C0">
        <w:rPr>
          <w:rStyle w:val="ilfuvd"/>
          <w:rFonts w:ascii="Arial" w:hAnsi="Arial" w:cs="Arial"/>
          <w:color w:val="222222"/>
        </w:rPr>
        <w:t xml:space="preserve">as an initiative to help combat children inactivity and </w:t>
      </w:r>
      <w:r w:rsidRPr="00F213C0">
        <w:rPr>
          <w:rStyle w:val="ilfuvd"/>
          <w:rFonts w:ascii="Arial" w:hAnsi="Arial" w:cs="Arial"/>
          <w:bCs/>
          <w:color w:val="222222"/>
        </w:rPr>
        <w:t>obesity</w:t>
      </w:r>
      <w:r w:rsidRPr="00F213C0">
        <w:rPr>
          <w:rStyle w:val="ilfuvd"/>
          <w:rFonts w:ascii="Arial" w:hAnsi="Arial" w:cs="Arial"/>
          <w:color w:val="222222"/>
        </w:rPr>
        <w:t xml:space="preserve"> in Primary Schools</w:t>
      </w:r>
      <w:r w:rsidR="00E709C9">
        <w:rPr>
          <w:rStyle w:val="ilfuvd"/>
          <w:rFonts w:ascii="Arial" w:hAnsi="Arial" w:cs="Arial"/>
          <w:color w:val="222222"/>
        </w:rPr>
        <w:t xml:space="preserve"> and </w:t>
      </w:r>
      <w:r w:rsidR="00E709C9" w:rsidRPr="00E709C9">
        <w:rPr>
          <w:rFonts w:ascii="Arial" w:hAnsi="Arial" w:cs="Arial"/>
        </w:rPr>
        <w:t xml:space="preserve">an evaluation is being carried out at </w:t>
      </w:r>
      <w:r w:rsidR="00E709C9">
        <w:rPr>
          <w:rFonts w:ascii="Arial" w:hAnsi="Arial" w:cs="Arial"/>
        </w:rPr>
        <w:t>L</w:t>
      </w:r>
      <w:r w:rsidR="00E709C9" w:rsidRPr="00E709C9">
        <w:rPr>
          <w:rFonts w:ascii="Arial" w:hAnsi="Arial" w:cs="Arial"/>
        </w:rPr>
        <w:t>ondon level by GLA</w:t>
      </w:r>
      <w:r w:rsidRPr="00E709C9">
        <w:rPr>
          <w:rStyle w:val="ilfuvd"/>
          <w:rFonts w:ascii="Arial" w:hAnsi="Arial" w:cs="Arial"/>
          <w:color w:val="222222"/>
        </w:rPr>
        <w:t>.</w:t>
      </w:r>
      <w:r w:rsidR="007C27FC">
        <w:rPr>
          <w:rStyle w:val="ilfuvd"/>
          <w:rFonts w:ascii="Arial" w:hAnsi="Arial" w:cs="Arial"/>
          <w:color w:val="222222"/>
        </w:rPr>
        <w:t xml:space="preserve"> As the strategy goes forward we will look to support and encourage schools to deliver the Daily Mile in Harrow.</w:t>
      </w:r>
    </w:p>
    <w:tbl>
      <w:tblPr>
        <w:tblStyle w:val="TableGrid"/>
        <w:tblW w:w="0" w:type="auto"/>
        <w:tblLook w:val="04A0" w:firstRow="1" w:lastRow="0" w:firstColumn="1" w:lastColumn="0" w:noHBand="0" w:noVBand="1"/>
      </w:tblPr>
      <w:tblGrid>
        <w:gridCol w:w="1928"/>
        <w:gridCol w:w="1871"/>
        <w:gridCol w:w="1879"/>
        <w:gridCol w:w="1898"/>
        <w:gridCol w:w="1666"/>
      </w:tblGrid>
      <w:tr w:rsidR="007D6F60" w:rsidRPr="00B31763" w:rsidTr="007D6F60">
        <w:tc>
          <w:tcPr>
            <w:tcW w:w="7576" w:type="dxa"/>
            <w:gridSpan w:val="4"/>
          </w:tcPr>
          <w:p w:rsidR="007D6F60" w:rsidRDefault="007D6F60" w:rsidP="00F222E8">
            <w:pPr>
              <w:spacing w:line="240" w:lineRule="auto"/>
              <w:rPr>
                <w:rFonts w:ascii="Arial" w:hAnsi="Arial" w:cs="Arial"/>
              </w:rPr>
            </w:pPr>
            <w:r>
              <w:rPr>
                <w:rFonts w:ascii="Arial" w:hAnsi="Arial" w:cs="Arial"/>
              </w:rPr>
              <w:t xml:space="preserve">Table 3 </w:t>
            </w:r>
            <w:r w:rsidRPr="003408E1">
              <w:rPr>
                <w:rFonts w:ascii="Arial" w:hAnsi="Arial" w:cs="Arial"/>
              </w:rPr>
              <w:t>The number of schools taking part in “</w:t>
            </w:r>
            <w:r w:rsidR="00E709C9">
              <w:rPr>
                <w:rFonts w:ascii="Arial" w:hAnsi="Arial" w:cs="Arial"/>
              </w:rPr>
              <w:t xml:space="preserve">Daily </w:t>
            </w:r>
            <w:r w:rsidRPr="003408E1">
              <w:rPr>
                <w:rFonts w:ascii="Arial" w:hAnsi="Arial" w:cs="Arial"/>
              </w:rPr>
              <w:t>Mile” Apr 16 – Dec 18</w:t>
            </w:r>
          </w:p>
          <w:p w:rsidR="007D6F60" w:rsidRPr="003408E1" w:rsidRDefault="007D6F60" w:rsidP="00F222E8">
            <w:pPr>
              <w:spacing w:line="240" w:lineRule="auto"/>
              <w:rPr>
                <w:rFonts w:ascii="Arial" w:hAnsi="Arial" w:cs="Arial"/>
                <w:b/>
              </w:rPr>
            </w:pPr>
            <w:r>
              <w:rPr>
                <w:rFonts w:ascii="Arial" w:hAnsi="Arial" w:cs="Arial"/>
              </w:rPr>
              <w:t>Target: To have 20 trained and delivering a Daily Mile initiative by March 2019</w:t>
            </w:r>
          </w:p>
        </w:tc>
        <w:tc>
          <w:tcPr>
            <w:tcW w:w="1666" w:type="dxa"/>
            <w:vMerge w:val="restart"/>
            <w:vAlign w:val="center"/>
          </w:tcPr>
          <w:p w:rsidR="007D6F60" w:rsidRDefault="007D6F60" w:rsidP="007D6F60">
            <w:pPr>
              <w:spacing w:line="240" w:lineRule="auto"/>
              <w:jc w:val="center"/>
              <w:rPr>
                <w:rFonts w:ascii="Arial" w:hAnsi="Arial" w:cs="Arial"/>
              </w:rPr>
            </w:pPr>
            <w:r>
              <w:rPr>
                <w:rFonts w:ascii="Arial" w:hAnsi="Arial" w:cs="Arial"/>
              </w:rPr>
              <w:t>Indicator status</w:t>
            </w:r>
          </w:p>
          <w:p w:rsidR="007D6F60" w:rsidRDefault="007D6F60" w:rsidP="007D6F60">
            <w:pPr>
              <w:spacing w:line="240" w:lineRule="auto"/>
              <w:jc w:val="center"/>
              <w:rPr>
                <w:rFonts w:ascii="Arial" w:hAnsi="Arial" w:cs="Arial"/>
              </w:rPr>
            </w:pPr>
            <w:r w:rsidRPr="007D6F60">
              <w:rPr>
                <w:rFonts w:ascii="Arial" w:hAnsi="Arial" w:cs="Arial"/>
                <w:b/>
                <w:color w:val="FFC000"/>
              </w:rPr>
              <w:t>AMBER</w:t>
            </w:r>
          </w:p>
        </w:tc>
      </w:tr>
      <w:tr w:rsidR="007D6F60" w:rsidRPr="00B31763" w:rsidTr="007D6F60">
        <w:tc>
          <w:tcPr>
            <w:tcW w:w="1928" w:type="dxa"/>
          </w:tcPr>
          <w:p w:rsidR="007D6F60" w:rsidRPr="00B31763" w:rsidRDefault="007D6F60" w:rsidP="00F222E8">
            <w:pPr>
              <w:spacing w:line="240" w:lineRule="auto"/>
              <w:rPr>
                <w:rFonts w:ascii="Arial" w:hAnsi="Arial" w:cs="Arial"/>
                <w:b/>
              </w:rPr>
            </w:pPr>
          </w:p>
        </w:tc>
        <w:tc>
          <w:tcPr>
            <w:tcW w:w="1871" w:type="dxa"/>
          </w:tcPr>
          <w:p w:rsidR="007D6F60" w:rsidRPr="00B31763" w:rsidRDefault="007D6F60" w:rsidP="00F222E8">
            <w:pPr>
              <w:spacing w:line="240" w:lineRule="auto"/>
              <w:rPr>
                <w:rFonts w:ascii="Arial" w:hAnsi="Arial" w:cs="Arial"/>
                <w:b/>
              </w:rPr>
            </w:pPr>
            <w:r w:rsidRPr="00B31763">
              <w:rPr>
                <w:rFonts w:ascii="Arial" w:hAnsi="Arial" w:cs="Arial"/>
                <w:b/>
              </w:rPr>
              <w:t>Apr 16/17</w:t>
            </w:r>
          </w:p>
        </w:tc>
        <w:tc>
          <w:tcPr>
            <w:tcW w:w="1879" w:type="dxa"/>
          </w:tcPr>
          <w:p w:rsidR="007D6F60" w:rsidRPr="00B31763" w:rsidRDefault="007D6F60" w:rsidP="00F222E8">
            <w:pPr>
              <w:spacing w:line="240" w:lineRule="auto"/>
              <w:rPr>
                <w:rFonts w:ascii="Arial" w:hAnsi="Arial" w:cs="Arial"/>
                <w:b/>
              </w:rPr>
            </w:pPr>
            <w:r w:rsidRPr="00B31763">
              <w:rPr>
                <w:rFonts w:ascii="Arial" w:hAnsi="Arial" w:cs="Arial"/>
                <w:b/>
              </w:rPr>
              <w:t>Apr 17/Mar 18</w:t>
            </w:r>
          </w:p>
        </w:tc>
        <w:tc>
          <w:tcPr>
            <w:tcW w:w="1898" w:type="dxa"/>
          </w:tcPr>
          <w:p w:rsidR="007D6F60" w:rsidRPr="00B31763" w:rsidRDefault="007D6F60" w:rsidP="00F222E8">
            <w:pPr>
              <w:spacing w:line="240" w:lineRule="auto"/>
              <w:rPr>
                <w:rFonts w:ascii="Arial" w:hAnsi="Arial" w:cs="Arial"/>
                <w:b/>
              </w:rPr>
            </w:pPr>
            <w:r w:rsidRPr="00B31763">
              <w:rPr>
                <w:rFonts w:ascii="Arial" w:hAnsi="Arial" w:cs="Arial"/>
                <w:b/>
              </w:rPr>
              <w:t>Apr 18/Dec 18</w:t>
            </w:r>
          </w:p>
        </w:tc>
        <w:tc>
          <w:tcPr>
            <w:tcW w:w="1666" w:type="dxa"/>
            <w:vMerge/>
          </w:tcPr>
          <w:p w:rsidR="007D6F60" w:rsidRPr="00B31763" w:rsidRDefault="007D6F60" w:rsidP="00F222E8">
            <w:pPr>
              <w:spacing w:line="240" w:lineRule="auto"/>
              <w:rPr>
                <w:rFonts w:ascii="Arial" w:hAnsi="Arial" w:cs="Arial"/>
                <w:b/>
              </w:rPr>
            </w:pPr>
          </w:p>
        </w:tc>
      </w:tr>
      <w:tr w:rsidR="007D6F60" w:rsidTr="007D6F60">
        <w:tc>
          <w:tcPr>
            <w:tcW w:w="1928" w:type="dxa"/>
          </w:tcPr>
          <w:p w:rsidR="007D6F60" w:rsidRPr="00B31763" w:rsidRDefault="007D6F60" w:rsidP="00F222E8">
            <w:pPr>
              <w:spacing w:line="240" w:lineRule="auto"/>
              <w:rPr>
                <w:rFonts w:ascii="Arial" w:hAnsi="Arial" w:cs="Arial"/>
                <w:b/>
              </w:rPr>
            </w:pPr>
            <w:r w:rsidRPr="00B31763">
              <w:rPr>
                <w:rFonts w:ascii="Arial" w:hAnsi="Arial" w:cs="Arial"/>
                <w:b/>
              </w:rPr>
              <w:t>Number of Schools</w:t>
            </w:r>
          </w:p>
        </w:tc>
        <w:tc>
          <w:tcPr>
            <w:tcW w:w="1871" w:type="dxa"/>
          </w:tcPr>
          <w:p w:rsidR="007D6F60" w:rsidRDefault="007D6F60" w:rsidP="00F222E8">
            <w:pPr>
              <w:spacing w:line="240" w:lineRule="auto"/>
              <w:rPr>
                <w:rFonts w:ascii="Arial" w:hAnsi="Arial" w:cs="Arial"/>
              </w:rPr>
            </w:pPr>
            <w:r>
              <w:rPr>
                <w:rFonts w:ascii="Arial" w:hAnsi="Arial" w:cs="Arial"/>
              </w:rPr>
              <w:t>15 trained</w:t>
            </w:r>
          </w:p>
        </w:tc>
        <w:tc>
          <w:tcPr>
            <w:tcW w:w="1879" w:type="dxa"/>
          </w:tcPr>
          <w:p w:rsidR="007D6F60" w:rsidRDefault="007D6F60" w:rsidP="00F222E8">
            <w:pPr>
              <w:spacing w:line="240" w:lineRule="auto"/>
              <w:rPr>
                <w:rFonts w:ascii="Arial" w:hAnsi="Arial" w:cs="Arial"/>
              </w:rPr>
            </w:pPr>
            <w:r>
              <w:rPr>
                <w:rFonts w:ascii="Arial" w:hAnsi="Arial" w:cs="Arial"/>
              </w:rPr>
              <w:t>17 trained</w:t>
            </w:r>
            <w:r w:rsidR="00C62397">
              <w:rPr>
                <w:rFonts w:ascii="Arial" w:hAnsi="Arial" w:cs="Arial"/>
              </w:rPr>
              <w:t xml:space="preserve"> (in total)</w:t>
            </w:r>
          </w:p>
        </w:tc>
        <w:tc>
          <w:tcPr>
            <w:tcW w:w="1898" w:type="dxa"/>
          </w:tcPr>
          <w:p w:rsidR="007D6F60" w:rsidRDefault="007D6F60" w:rsidP="00F222E8">
            <w:pPr>
              <w:spacing w:line="240" w:lineRule="auto"/>
              <w:rPr>
                <w:rFonts w:ascii="Arial" w:hAnsi="Arial" w:cs="Arial"/>
              </w:rPr>
            </w:pPr>
            <w:r w:rsidRPr="00B31763">
              <w:rPr>
                <w:rFonts w:ascii="Arial" w:hAnsi="Arial" w:cs="Arial"/>
                <w:sz w:val="32"/>
                <w:szCs w:val="32"/>
              </w:rPr>
              <w:t>↔</w:t>
            </w:r>
            <w:r w:rsidR="00C62397">
              <w:rPr>
                <w:rFonts w:ascii="Arial" w:hAnsi="Arial" w:cs="Arial"/>
              </w:rPr>
              <w:t xml:space="preserve"> 17 trained(in total)</w:t>
            </w:r>
          </w:p>
        </w:tc>
        <w:tc>
          <w:tcPr>
            <w:tcW w:w="1666" w:type="dxa"/>
            <w:vMerge/>
          </w:tcPr>
          <w:p w:rsidR="007D6F60" w:rsidRPr="00B31763" w:rsidRDefault="007D6F60" w:rsidP="00F222E8">
            <w:pPr>
              <w:spacing w:line="240" w:lineRule="auto"/>
              <w:rPr>
                <w:rFonts w:ascii="Arial" w:hAnsi="Arial" w:cs="Arial"/>
                <w:sz w:val="32"/>
                <w:szCs w:val="32"/>
              </w:rPr>
            </w:pPr>
          </w:p>
        </w:tc>
      </w:tr>
    </w:tbl>
    <w:p w:rsidR="00DA3052" w:rsidRDefault="00DA3052" w:rsidP="00F222E8">
      <w:pPr>
        <w:spacing w:line="240" w:lineRule="auto"/>
        <w:rPr>
          <w:rFonts w:ascii="Arial" w:hAnsi="Arial" w:cs="Arial"/>
          <w:color w:val="FF0000"/>
          <w:sz w:val="18"/>
          <w:szCs w:val="18"/>
        </w:rPr>
      </w:pPr>
    </w:p>
    <w:p w:rsidR="00A47A23" w:rsidRPr="00282047" w:rsidRDefault="00A47A23" w:rsidP="00F222E8">
      <w:pPr>
        <w:spacing w:line="240" w:lineRule="auto"/>
        <w:rPr>
          <w:rFonts w:ascii="Arial" w:hAnsi="Arial" w:cs="Arial"/>
          <w:sz w:val="24"/>
          <w:szCs w:val="24"/>
        </w:rPr>
      </w:pPr>
      <w:r w:rsidRPr="00282047">
        <w:rPr>
          <w:rFonts w:ascii="Arial" w:hAnsi="Arial" w:cs="Arial"/>
          <w:sz w:val="24"/>
          <w:szCs w:val="24"/>
        </w:rPr>
        <w:t>Healthy Schools London</w:t>
      </w:r>
    </w:p>
    <w:p w:rsidR="003408E1" w:rsidRPr="00A17F9A" w:rsidRDefault="00A17F9A" w:rsidP="00F222E8">
      <w:pPr>
        <w:spacing w:line="240" w:lineRule="auto"/>
        <w:rPr>
          <w:rFonts w:ascii="Arial" w:hAnsi="Arial" w:cs="Arial"/>
        </w:rPr>
      </w:pPr>
      <w:r w:rsidRPr="00A17F9A">
        <w:rPr>
          <w:rFonts w:ascii="Arial" w:hAnsi="Arial" w:cs="Arial"/>
        </w:rPr>
        <w:t xml:space="preserve">Since 2016 </w:t>
      </w:r>
      <w:r w:rsidR="00D565DC">
        <w:rPr>
          <w:rFonts w:ascii="Arial" w:hAnsi="Arial" w:cs="Arial"/>
        </w:rPr>
        <w:t xml:space="preserve">number of schools in Harrow signed up to the Healthy Schools London award who have a policy on physical activity </w:t>
      </w:r>
      <w:r w:rsidR="003A183A">
        <w:rPr>
          <w:rFonts w:ascii="Arial" w:hAnsi="Arial" w:cs="Arial"/>
        </w:rPr>
        <w:t>on</w:t>
      </w:r>
      <w:r w:rsidR="00D565DC">
        <w:rPr>
          <w:rFonts w:ascii="Arial" w:hAnsi="Arial" w:cs="Arial"/>
        </w:rPr>
        <w:t xml:space="preserve"> how it will be promoted to parents, staff and pupils</w:t>
      </w:r>
      <w:r w:rsidR="001A48A6" w:rsidRPr="001A48A6">
        <w:rPr>
          <w:rFonts w:ascii="Arial" w:hAnsi="Arial" w:cs="Arial"/>
        </w:rPr>
        <w:t xml:space="preserve"> </w:t>
      </w:r>
      <w:r w:rsidR="001A48A6">
        <w:rPr>
          <w:rFonts w:ascii="Arial" w:hAnsi="Arial" w:cs="Arial"/>
        </w:rPr>
        <w:t>have nearly doubled</w:t>
      </w:r>
      <w:r w:rsidR="00D565DC">
        <w:rPr>
          <w:rFonts w:ascii="Arial" w:hAnsi="Arial" w:cs="Arial"/>
        </w:rPr>
        <w:t>.</w:t>
      </w:r>
    </w:p>
    <w:tbl>
      <w:tblPr>
        <w:tblStyle w:val="TableGrid"/>
        <w:tblW w:w="0" w:type="auto"/>
        <w:tblLook w:val="04A0" w:firstRow="1" w:lastRow="0" w:firstColumn="1" w:lastColumn="0" w:noHBand="0" w:noVBand="1"/>
      </w:tblPr>
      <w:tblGrid>
        <w:gridCol w:w="1519"/>
        <w:gridCol w:w="1402"/>
        <w:gridCol w:w="1418"/>
        <w:gridCol w:w="1426"/>
        <w:gridCol w:w="3477"/>
      </w:tblGrid>
      <w:tr w:rsidR="007D6F60" w:rsidRPr="00B31763" w:rsidTr="007D6F60">
        <w:tc>
          <w:tcPr>
            <w:tcW w:w="5765" w:type="dxa"/>
            <w:gridSpan w:val="4"/>
          </w:tcPr>
          <w:p w:rsidR="007D6F60" w:rsidRPr="007D6F60" w:rsidRDefault="007D6F60" w:rsidP="00F222E8">
            <w:pPr>
              <w:spacing w:line="240" w:lineRule="auto"/>
              <w:rPr>
                <w:rFonts w:ascii="Arial" w:hAnsi="Arial" w:cs="Arial"/>
                <w:sz w:val="20"/>
                <w:szCs w:val="20"/>
              </w:rPr>
            </w:pPr>
            <w:r w:rsidRPr="007D6F60">
              <w:rPr>
                <w:rFonts w:ascii="Arial" w:hAnsi="Arial" w:cs="Arial"/>
                <w:sz w:val="20"/>
                <w:szCs w:val="20"/>
              </w:rPr>
              <w:t>Table 4 The number of schools with a HSL award and Physical Activity Policy Apr 16 – Dec 18</w:t>
            </w:r>
            <w:r w:rsidRPr="007D6F60">
              <w:rPr>
                <w:rFonts w:ascii="Arial" w:hAnsi="Arial" w:cs="Arial"/>
                <w:sz w:val="20"/>
                <w:szCs w:val="20"/>
              </w:rPr>
              <w:br/>
              <w:t>* dashboard outcome changed to Bronze, Silver &amp; Gold</w:t>
            </w:r>
          </w:p>
          <w:p w:rsidR="007D6F60" w:rsidRPr="00A47A23" w:rsidRDefault="007D6F60" w:rsidP="00F222E8">
            <w:pPr>
              <w:spacing w:line="240" w:lineRule="auto"/>
              <w:rPr>
                <w:rFonts w:ascii="Arial" w:hAnsi="Arial" w:cs="Arial"/>
                <w:sz w:val="18"/>
                <w:szCs w:val="18"/>
              </w:rPr>
            </w:pPr>
            <w:r w:rsidRPr="007D6F60">
              <w:rPr>
                <w:rFonts w:ascii="Arial" w:hAnsi="Arial" w:cs="Arial"/>
                <w:sz w:val="20"/>
                <w:szCs w:val="20"/>
              </w:rPr>
              <w:t>Target To have 40 schools with the HSL by March 2019</w:t>
            </w:r>
          </w:p>
        </w:tc>
        <w:tc>
          <w:tcPr>
            <w:tcW w:w="3477" w:type="dxa"/>
            <w:vMerge w:val="restart"/>
            <w:vAlign w:val="center"/>
          </w:tcPr>
          <w:p w:rsidR="007D6F60" w:rsidRDefault="007D6F60" w:rsidP="007D6F60">
            <w:pPr>
              <w:spacing w:line="240" w:lineRule="auto"/>
              <w:jc w:val="center"/>
              <w:rPr>
                <w:rFonts w:ascii="Arial" w:hAnsi="Arial" w:cs="Arial"/>
              </w:rPr>
            </w:pPr>
            <w:r>
              <w:rPr>
                <w:rFonts w:ascii="Arial" w:hAnsi="Arial" w:cs="Arial"/>
              </w:rPr>
              <w:t>Indicator status</w:t>
            </w:r>
          </w:p>
          <w:p w:rsidR="007D6F60" w:rsidRPr="00A47A23" w:rsidRDefault="007D6F60" w:rsidP="007D6F60">
            <w:pPr>
              <w:spacing w:line="240" w:lineRule="auto"/>
              <w:jc w:val="center"/>
              <w:rPr>
                <w:rFonts w:ascii="Arial" w:hAnsi="Arial" w:cs="Arial"/>
              </w:rPr>
            </w:pPr>
            <w:r w:rsidRPr="00FD1C4E">
              <w:rPr>
                <w:rFonts w:ascii="Arial" w:hAnsi="Arial" w:cs="Arial"/>
                <w:b/>
                <w:color w:val="00B050"/>
              </w:rPr>
              <w:t>GREEN</w:t>
            </w:r>
          </w:p>
        </w:tc>
      </w:tr>
      <w:tr w:rsidR="007D6F60" w:rsidRPr="00B31763" w:rsidTr="007D6F60">
        <w:tc>
          <w:tcPr>
            <w:tcW w:w="1519" w:type="dxa"/>
          </w:tcPr>
          <w:p w:rsidR="007D6F60" w:rsidRPr="00B31763" w:rsidRDefault="007D6F60" w:rsidP="00F222E8">
            <w:pPr>
              <w:spacing w:line="240" w:lineRule="auto"/>
              <w:rPr>
                <w:rFonts w:ascii="Arial" w:hAnsi="Arial" w:cs="Arial"/>
                <w:b/>
              </w:rPr>
            </w:pPr>
          </w:p>
        </w:tc>
        <w:tc>
          <w:tcPr>
            <w:tcW w:w="1402" w:type="dxa"/>
          </w:tcPr>
          <w:p w:rsidR="007D6F60" w:rsidRPr="00B31763" w:rsidRDefault="007D6F60" w:rsidP="00F222E8">
            <w:pPr>
              <w:spacing w:line="240" w:lineRule="auto"/>
              <w:rPr>
                <w:rFonts w:ascii="Arial" w:hAnsi="Arial" w:cs="Arial"/>
                <w:b/>
              </w:rPr>
            </w:pPr>
            <w:r w:rsidRPr="00B31763">
              <w:rPr>
                <w:rFonts w:ascii="Arial" w:hAnsi="Arial" w:cs="Arial"/>
                <w:b/>
              </w:rPr>
              <w:t>Apr 16/17</w:t>
            </w:r>
          </w:p>
        </w:tc>
        <w:tc>
          <w:tcPr>
            <w:tcW w:w="1418" w:type="dxa"/>
          </w:tcPr>
          <w:p w:rsidR="007D6F60" w:rsidRPr="00B31763" w:rsidRDefault="007D6F60" w:rsidP="00F222E8">
            <w:pPr>
              <w:spacing w:line="240" w:lineRule="auto"/>
              <w:rPr>
                <w:rFonts w:ascii="Arial" w:hAnsi="Arial" w:cs="Arial"/>
                <w:b/>
              </w:rPr>
            </w:pPr>
            <w:r w:rsidRPr="00B31763">
              <w:rPr>
                <w:rFonts w:ascii="Arial" w:hAnsi="Arial" w:cs="Arial"/>
                <w:b/>
              </w:rPr>
              <w:t>Apr 17/Mar 18*</w:t>
            </w:r>
          </w:p>
        </w:tc>
        <w:tc>
          <w:tcPr>
            <w:tcW w:w="1426" w:type="dxa"/>
          </w:tcPr>
          <w:p w:rsidR="007D6F60" w:rsidRPr="00B31763" w:rsidRDefault="007D6F60" w:rsidP="00F222E8">
            <w:pPr>
              <w:spacing w:line="240" w:lineRule="auto"/>
              <w:rPr>
                <w:rFonts w:ascii="Arial" w:hAnsi="Arial" w:cs="Arial"/>
                <w:b/>
              </w:rPr>
            </w:pPr>
            <w:r w:rsidRPr="00B31763">
              <w:rPr>
                <w:rFonts w:ascii="Arial" w:hAnsi="Arial" w:cs="Arial"/>
                <w:b/>
              </w:rPr>
              <w:t>Apr 18/Dec 18</w:t>
            </w:r>
          </w:p>
        </w:tc>
        <w:tc>
          <w:tcPr>
            <w:tcW w:w="3477" w:type="dxa"/>
            <w:vMerge/>
          </w:tcPr>
          <w:p w:rsidR="007D6F60" w:rsidRPr="00B31763" w:rsidRDefault="007D6F60" w:rsidP="00F222E8">
            <w:pPr>
              <w:spacing w:line="240" w:lineRule="auto"/>
              <w:rPr>
                <w:rFonts w:ascii="Arial" w:hAnsi="Arial" w:cs="Arial"/>
                <w:b/>
              </w:rPr>
            </w:pPr>
          </w:p>
        </w:tc>
      </w:tr>
      <w:tr w:rsidR="007D6F60" w:rsidTr="007D6F60">
        <w:tc>
          <w:tcPr>
            <w:tcW w:w="1519" w:type="dxa"/>
          </w:tcPr>
          <w:p w:rsidR="007D6F60" w:rsidRPr="00B31763" w:rsidRDefault="007D6F60" w:rsidP="00F222E8">
            <w:pPr>
              <w:spacing w:line="240" w:lineRule="auto"/>
              <w:rPr>
                <w:rFonts w:ascii="Arial" w:hAnsi="Arial" w:cs="Arial"/>
                <w:b/>
              </w:rPr>
            </w:pPr>
            <w:r>
              <w:rPr>
                <w:rFonts w:ascii="Arial" w:hAnsi="Arial" w:cs="Arial"/>
                <w:b/>
              </w:rPr>
              <w:t xml:space="preserve">Number of Schools </w:t>
            </w:r>
          </w:p>
        </w:tc>
        <w:tc>
          <w:tcPr>
            <w:tcW w:w="1402" w:type="dxa"/>
          </w:tcPr>
          <w:p w:rsidR="007D6F60" w:rsidRDefault="007D6F60" w:rsidP="00F222E8">
            <w:pPr>
              <w:spacing w:line="240" w:lineRule="auto"/>
              <w:rPr>
                <w:rFonts w:ascii="Arial" w:hAnsi="Arial" w:cs="Arial"/>
              </w:rPr>
            </w:pPr>
            <w:r>
              <w:rPr>
                <w:rFonts w:ascii="Arial" w:hAnsi="Arial" w:cs="Arial"/>
              </w:rPr>
              <w:t>35 bronze</w:t>
            </w:r>
          </w:p>
        </w:tc>
        <w:tc>
          <w:tcPr>
            <w:tcW w:w="1418" w:type="dxa"/>
          </w:tcPr>
          <w:p w:rsidR="007D6F60" w:rsidRDefault="007D6F60" w:rsidP="00F222E8">
            <w:pPr>
              <w:spacing w:line="240" w:lineRule="auto"/>
              <w:rPr>
                <w:rFonts w:ascii="Arial" w:hAnsi="Arial" w:cs="Arial"/>
              </w:rPr>
            </w:pPr>
            <w:r>
              <w:rPr>
                <w:rFonts w:ascii="Arial" w:hAnsi="Arial" w:cs="Arial"/>
              </w:rPr>
              <w:t>58</w:t>
            </w:r>
          </w:p>
        </w:tc>
        <w:tc>
          <w:tcPr>
            <w:tcW w:w="1426" w:type="dxa"/>
          </w:tcPr>
          <w:p w:rsidR="007D6F60" w:rsidRDefault="007D6F60" w:rsidP="00F222E8">
            <w:pPr>
              <w:spacing w:line="240" w:lineRule="auto"/>
              <w:rPr>
                <w:rFonts w:ascii="Arial" w:hAnsi="Arial" w:cs="Arial"/>
              </w:rPr>
            </w:pPr>
            <w:r w:rsidRPr="00B31763">
              <w:rPr>
                <w:rFonts w:ascii="Arial" w:hAnsi="Arial" w:cs="Arial"/>
                <w:sz w:val="32"/>
                <w:szCs w:val="32"/>
              </w:rPr>
              <w:t xml:space="preserve">↑ </w:t>
            </w:r>
            <w:r>
              <w:rPr>
                <w:rFonts w:ascii="Arial" w:hAnsi="Arial" w:cs="Arial"/>
              </w:rPr>
              <w:t>63</w:t>
            </w:r>
          </w:p>
        </w:tc>
        <w:tc>
          <w:tcPr>
            <w:tcW w:w="3477" w:type="dxa"/>
            <w:vMerge/>
          </w:tcPr>
          <w:p w:rsidR="007D6F60" w:rsidRPr="00B31763" w:rsidRDefault="007D6F60" w:rsidP="00F222E8">
            <w:pPr>
              <w:spacing w:line="240" w:lineRule="auto"/>
              <w:rPr>
                <w:rFonts w:ascii="Arial" w:hAnsi="Arial" w:cs="Arial"/>
                <w:sz w:val="32"/>
                <w:szCs w:val="32"/>
              </w:rPr>
            </w:pPr>
          </w:p>
        </w:tc>
      </w:tr>
    </w:tbl>
    <w:p w:rsidR="003408E1" w:rsidRPr="009447AF" w:rsidRDefault="003408E1" w:rsidP="00F222E8">
      <w:pPr>
        <w:spacing w:line="240" w:lineRule="auto"/>
        <w:rPr>
          <w:rFonts w:ascii="Arial" w:hAnsi="Arial" w:cs="Arial"/>
          <w:sz w:val="24"/>
          <w:szCs w:val="24"/>
        </w:rPr>
      </w:pPr>
    </w:p>
    <w:p w:rsidR="00A47A23" w:rsidRPr="009447AF" w:rsidRDefault="00A47A23" w:rsidP="00F222E8">
      <w:pPr>
        <w:spacing w:line="240" w:lineRule="auto"/>
        <w:rPr>
          <w:rFonts w:ascii="Arial" w:hAnsi="Arial" w:cs="Arial"/>
          <w:sz w:val="24"/>
          <w:szCs w:val="24"/>
        </w:rPr>
      </w:pPr>
      <w:r w:rsidRPr="009447AF">
        <w:rPr>
          <w:rFonts w:ascii="Arial" w:hAnsi="Arial" w:cs="Arial"/>
          <w:sz w:val="24"/>
          <w:szCs w:val="24"/>
        </w:rPr>
        <w:t xml:space="preserve">Early Years Settings </w:t>
      </w:r>
    </w:p>
    <w:p w:rsidR="009447AF" w:rsidRPr="00D565DC" w:rsidRDefault="00D565DC" w:rsidP="00F222E8">
      <w:pPr>
        <w:spacing w:line="240" w:lineRule="auto"/>
        <w:rPr>
          <w:rFonts w:ascii="Arial" w:hAnsi="Arial" w:cs="Arial"/>
        </w:rPr>
      </w:pPr>
      <w:r w:rsidRPr="00D565DC">
        <w:rPr>
          <w:rFonts w:ascii="Arial" w:hAnsi="Arial" w:cs="Arial"/>
        </w:rPr>
        <w:t xml:space="preserve">Early years settings in Harrow have </w:t>
      </w:r>
      <w:r>
        <w:rPr>
          <w:rFonts w:ascii="Arial" w:hAnsi="Arial" w:cs="Arial"/>
        </w:rPr>
        <w:t xml:space="preserve">been offered the Busy Feet Training which trains them </w:t>
      </w:r>
      <w:r w:rsidR="00A47A23">
        <w:rPr>
          <w:rFonts w:ascii="Arial" w:hAnsi="Arial" w:cs="Arial"/>
        </w:rPr>
        <w:t xml:space="preserve">on </w:t>
      </w:r>
      <w:r>
        <w:rPr>
          <w:rFonts w:ascii="Arial" w:hAnsi="Arial" w:cs="Arial"/>
        </w:rPr>
        <w:t>how to promote 3 hours a day of physical activity to the under 5s</w:t>
      </w:r>
      <w:r w:rsidR="00A47A23">
        <w:rPr>
          <w:rFonts w:ascii="Arial" w:hAnsi="Arial" w:cs="Arial"/>
        </w:rPr>
        <w:t>. When we developed the strategy we did not measure how many were trained but since then we have trained 117 settings</w:t>
      </w:r>
      <w:r w:rsidR="00E709C9">
        <w:rPr>
          <w:rFonts w:ascii="Arial" w:hAnsi="Arial" w:cs="Arial"/>
        </w:rPr>
        <w:t xml:space="preserve"> and we are completing an evaluation in 2019 on how this has been implemented into practice</w:t>
      </w:r>
    </w:p>
    <w:tbl>
      <w:tblPr>
        <w:tblStyle w:val="TableGrid"/>
        <w:tblW w:w="0" w:type="auto"/>
        <w:tblLook w:val="04A0" w:firstRow="1" w:lastRow="0" w:firstColumn="1" w:lastColumn="0" w:noHBand="0" w:noVBand="1"/>
      </w:tblPr>
      <w:tblGrid>
        <w:gridCol w:w="1488"/>
        <w:gridCol w:w="1583"/>
        <w:gridCol w:w="1400"/>
        <w:gridCol w:w="1408"/>
        <w:gridCol w:w="3363"/>
      </w:tblGrid>
      <w:tr w:rsidR="007D6F60" w:rsidRPr="00B31763" w:rsidTr="007D6F60">
        <w:tc>
          <w:tcPr>
            <w:tcW w:w="5879" w:type="dxa"/>
            <w:gridSpan w:val="4"/>
          </w:tcPr>
          <w:p w:rsidR="007D6F60" w:rsidRPr="003408E1" w:rsidRDefault="007D6F60" w:rsidP="00F222E8">
            <w:pPr>
              <w:spacing w:line="240" w:lineRule="auto"/>
              <w:rPr>
                <w:rFonts w:ascii="Arial" w:hAnsi="Arial" w:cs="Arial"/>
              </w:rPr>
            </w:pPr>
            <w:r>
              <w:rPr>
                <w:rFonts w:ascii="Arial" w:hAnsi="Arial" w:cs="Arial"/>
              </w:rPr>
              <w:lastRenderedPageBreak/>
              <w:t xml:space="preserve">Table 5 </w:t>
            </w:r>
            <w:r w:rsidRPr="003408E1">
              <w:rPr>
                <w:rFonts w:ascii="Arial" w:hAnsi="Arial" w:cs="Arial"/>
              </w:rPr>
              <w:t>The number of early years settings supported to promote physical activity (3 hours per day)</w:t>
            </w:r>
          </w:p>
        </w:tc>
        <w:tc>
          <w:tcPr>
            <w:tcW w:w="3363" w:type="dxa"/>
            <w:vMerge w:val="restart"/>
            <w:vAlign w:val="center"/>
          </w:tcPr>
          <w:p w:rsidR="007D6F60" w:rsidRDefault="007D6F60" w:rsidP="007D6F60">
            <w:pPr>
              <w:spacing w:line="240" w:lineRule="auto"/>
              <w:jc w:val="center"/>
              <w:rPr>
                <w:rFonts w:ascii="Arial" w:hAnsi="Arial" w:cs="Arial"/>
              </w:rPr>
            </w:pPr>
            <w:r>
              <w:rPr>
                <w:rFonts w:ascii="Arial" w:hAnsi="Arial" w:cs="Arial"/>
              </w:rPr>
              <w:t>Indicator status</w:t>
            </w:r>
          </w:p>
          <w:p w:rsidR="007D6F60" w:rsidRDefault="007D6F60" w:rsidP="007D6F60">
            <w:pPr>
              <w:spacing w:line="240" w:lineRule="auto"/>
              <w:jc w:val="center"/>
              <w:rPr>
                <w:rFonts w:ascii="Arial" w:hAnsi="Arial" w:cs="Arial"/>
              </w:rPr>
            </w:pPr>
            <w:r w:rsidRPr="00FD1C4E">
              <w:rPr>
                <w:rFonts w:ascii="Arial" w:hAnsi="Arial" w:cs="Arial"/>
                <w:b/>
                <w:color w:val="00B050"/>
              </w:rPr>
              <w:t>GREEN</w:t>
            </w:r>
          </w:p>
        </w:tc>
      </w:tr>
      <w:tr w:rsidR="007D6F60" w:rsidRPr="00B31763" w:rsidTr="007D6F60">
        <w:tc>
          <w:tcPr>
            <w:tcW w:w="1488" w:type="dxa"/>
          </w:tcPr>
          <w:p w:rsidR="007D6F60" w:rsidRPr="00B31763" w:rsidRDefault="007D6F60" w:rsidP="00F222E8">
            <w:pPr>
              <w:spacing w:line="240" w:lineRule="auto"/>
              <w:rPr>
                <w:rFonts w:ascii="Arial" w:hAnsi="Arial" w:cs="Arial"/>
              </w:rPr>
            </w:pPr>
          </w:p>
        </w:tc>
        <w:tc>
          <w:tcPr>
            <w:tcW w:w="1583" w:type="dxa"/>
          </w:tcPr>
          <w:p w:rsidR="007D6F60" w:rsidRPr="00B31763" w:rsidRDefault="007D6F60" w:rsidP="00F222E8">
            <w:pPr>
              <w:spacing w:line="240" w:lineRule="auto"/>
              <w:rPr>
                <w:rFonts w:ascii="Arial" w:hAnsi="Arial" w:cs="Arial"/>
                <w:b/>
              </w:rPr>
            </w:pPr>
            <w:r w:rsidRPr="00B31763">
              <w:rPr>
                <w:rFonts w:ascii="Arial" w:hAnsi="Arial" w:cs="Arial"/>
                <w:b/>
              </w:rPr>
              <w:t>Apr 16/17</w:t>
            </w:r>
          </w:p>
        </w:tc>
        <w:tc>
          <w:tcPr>
            <w:tcW w:w="1400" w:type="dxa"/>
          </w:tcPr>
          <w:p w:rsidR="007D6F60" w:rsidRPr="00B31763" w:rsidRDefault="007D6F60" w:rsidP="00F222E8">
            <w:pPr>
              <w:spacing w:line="240" w:lineRule="auto"/>
              <w:rPr>
                <w:rFonts w:ascii="Arial" w:hAnsi="Arial" w:cs="Arial"/>
                <w:b/>
              </w:rPr>
            </w:pPr>
            <w:r w:rsidRPr="00B31763">
              <w:rPr>
                <w:rFonts w:ascii="Arial" w:hAnsi="Arial" w:cs="Arial"/>
                <w:b/>
              </w:rPr>
              <w:t>Apr 17/Mar 18</w:t>
            </w:r>
          </w:p>
        </w:tc>
        <w:tc>
          <w:tcPr>
            <w:tcW w:w="1408" w:type="dxa"/>
          </w:tcPr>
          <w:p w:rsidR="007D6F60" w:rsidRPr="00B31763" w:rsidRDefault="007D6F60" w:rsidP="00F222E8">
            <w:pPr>
              <w:spacing w:line="240" w:lineRule="auto"/>
              <w:rPr>
                <w:rFonts w:ascii="Arial" w:hAnsi="Arial" w:cs="Arial"/>
                <w:b/>
              </w:rPr>
            </w:pPr>
            <w:r w:rsidRPr="00B31763">
              <w:rPr>
                <w:rFonts w:ascii="Arial" w:hAnsi="Arial" w:cs="Arial"/>
                <w:b/>
              </w:rPr>
              <w:t>Apr 18/Dec 18</w:t>
            </w:r>
          </w:p>
        </w:tc>
        <w:tc>
          <w:tcPr>
            <w:tcW w:w="3363" w:type="dxa"/>
            <w:vMerge/>
          </w:tcPr>
          <w:p w:rsidR="007D6F60" w:rsidRPr="00B31763" w:rsidRDefault="007D6F60" w:rsidP="00F222E8">
            <w:pPr>
              <w:spacing w:line="240" w:lineRule="auto"/>
              <w:rPr>
                <w:rFonts w:ascii="Arial" w:hAnsi="Arial" w:cs="Arial"/>
                <w:b/>
              </w:rPr>
            </w:pPr>
          </w:p>
        </w:tc>
      </w:tr>
      <w:tr w:rsidR="007D6F60" w:rsidTr="007D6F60">
        <w:tc>
          <w:tcPr>
            <w:tcW w:w="1488" w:type="dxa"/>
          </w:tcPr>
          <w:p w:rsidR="007D6F60" w:rsidRPr="00B31763" w:rsidRDefault="007D6F60" w:rsidP="00F222E8">
            <w:pPr>
              <w:spacing w:line="240" w:lineRule="auto"/>
              <w:rPr>
                <w:rFonts w:ascii="Arial" w:hAnsi="Arial" w:cs="Arial"/>
                <w:b/>
              </w:rPr>
            </w:pPr>
            <w:r w:rsidRPr="00B31763">
              <w:rPr>
                <w:rFonts w:ascii="Arial" w:hAnsi="Arial" w:cs="Arial"/>
                <w:b/>
              </w:rPr>
              <w:t>Number of EY</w:t>
            </w:r>
          </w:p>
        </w:tc>
        <w:tc>
          <w:tcPr>
            <w:tcW w:w="1583" w:type="dxa"/>
          </w:tcPr>
          <w:p w:rsidR="007D6F60" w:rsidRDefault="007D6F60" w:rsidP="00F222E8">
            <w:pPr>
              <w:spacing w:line="240" w:lineRule="auto"/>
              <w:rPr>
                <w:rFonts w:ascii="Arial" w:hAnsi="Arial" w:cs="Arial"/>
              </w:rPr>
            </w:pPr>
            <w:r>
              <w:rPr>
                <w:rFonts w:ascii="Arial" w:hAnsi="Arial" w:cs="Arial"/>
              </w:rPr>
              <w:t>Not measured</w:t>
            </w:r>
          </w:p>
        </w:tc>
        <w:tc>
          <w:tcPr>
            <w:tcW w:w="1400" w:type="dxa"/>
          </w:tcPr>
          <w:p w:rsidR="007D6F60" w:rsidRDefault="007D6F60" w:rsidP="00F222E8">
            <w:pPr>
              <w:spacing w:line="240" w:lineRule="auto"/>
              <w:rPr>
                <w:rFonts w:ascii="Arial" w:hAnsi="Arial" w:cs="Arial"/>
              </w:rPr>
            </w:pPr>
            <w:r>
              <w:rPr>
                <w:rFonts w:ascii="Arial" w:hAnsi="Arial" w:cs="Arial"/>
              </w:rPr>
              <w:t>44</w:t>
            </w:r>
          </w:p>
        </w:tc>
        <w:tc>
          <w:tcPr>
            <w:tcW w:w="1408" w:type="dxa"/>
          </w:tcPr>
          <w:p w:rsidR="007D6F60" w:rsidRPr="0029349B" w:rsidRDefault="007D6F60" w:rsidP="00F222E8">
            <w:pPr>
              <w:spacing w:line="240" w:lineRule="auto"/>
              <w:rPr>
                <w:rFonts w:ascii="Arial" w:hAnsi="Arial" w:cs="Arial"/>
                <w:sz w:val="20"/>
                <w:szCs w:val="20"/>
              </w:rPr>
            </w:pPr>
            <w:r w:rsidRPr="0029349B">
              <w:rPr>
                <w:rFonts w:ascii="Arial" w:hAnsi="Arial" w:cs="Arial"/>
                <w:sz w:val="20"/>
                <w:szCs w:val="20"/>
              </w:rPr>
              <w:t>↑117</w:t>
            </w:r>
          </w:p>
        </w:tc>
        <w:tc>
          <w:tcPr>
            <w:tcW w:w="3363" w:type="dxa"/>
            <w:vMerge/>
          </w:tcPr>
          <w:p w:rsidR="007D6F60" w:rsidRPr="0029349B" w:rsidRDefault="007D6F60" w:rsidP="00F222E8">
            <w:pPr>
              <w:spacing w:line="240" w:lineRule="auto"/>
              <w:rPr>
                <w:rFonts w:ascii="Arial" w:hAnsi="Arial" w:cs="Arial"/>
                <w:sz w:val="20"/>
                <w:szCs w:val="20"/>
              </w:rPr>
            </w:pPr>
          </w:p>
        </w:tc>
      </w:tr>
    </w:tbl>
    <w:p w:rsidR="00F70A8E" w:rsidRDefault="00F70A8E" w:rsidP="00F222E8">
      <w:pPr>
        <w:spacing w:line="240" w:lineRule="auto"/>
        <w:rPr>
          <w:rFonts w:ascii="Arial" w:hAnsi="Arial" w:cs="Arial"/>
          <w:i/>
          <w:u w:val="single"/>
        </w:rPr>
      </w:pPr>
    </w:p>
    <w:p w:rsidR="00FC5D50" w:rsidRPr="00E3469A" w:rsidRDefault="00FC5D50" w:rsidP="00FC5D50">
      <w:pPr>
        <w:spacing w:line="240" w:lineRule="auto"/>
        <w:rPr>
          <w:rFonts w:ascii="Arial" w:hAnsi="Arial" w:cs="Arial"/>
          <w:b/>
          <w:color w:val="00B0F0"/>
        </w:rPr>
      </w:pPr>
      <w:r w:rsidRPr="00E3469A">
        <w:rPr>
          <w:rFonts w:ascii="Arial" w:hAnsi="Arial" w:cs="Arial"/>
          <w:b/>
          <w:color w:val="00B0F0"/>
        </w:rPr>
        <w:t>Dashboard indicators 2019</w:t>
      </w:r>
      <w:r w:rsidR="00D72400" w:rsidRPr="00E3469A">
        <w:rPr>
          <w:rFonts w:ascii="Arial" w:hAnsi="Arial" w:cs="Arial"/>
          <w:b/>
          <w:color w:val="00B0F0"/>
        </w:rPr>
        <w:t>-</w:t>
      </w:r>
      <w:r w:rsidRPr="00E3469A">
        <w:rPr>
          <w:rFonts w:ascii="Arial" w:hAnsi="Arial" w:cs="Arial"/>
          <w:b/>
          <w:color w:val="00B0F0"/>
        </w:rPr>
        <w:t>2024</w:t>
      </w:r>
    </w:p>
    <w:p w:rsidR="00E3469A" w:rsidRPr="00E3469A" w:rsidRDefault="00E3469A" w:rsidP="00E3469A">
      <w:pPr>
        <w:pStyle w:val="ListParagraph"/>
        <w:numPr>
          <w:ilvl w:val="0"/>
          <w:numId w:val="40"/>
        </w:numPr>
        <w:spacing w:after="0" w:line="240" w:lineRule="auto"/>
        <w:rPr>
          <w:rFonts w:ascii="Arial" w:eastAsia="Times New Roman" w:hAnsi="Arial" w:cs="Arial"/>
          <w:color w:val="00B0F0"/>
          <w:lang w:eastAsia="en-GB"/>
        </w:rPr>
      </w:pPr>
      <w:r w:rsidRPr="00E3469A">
        <w:rPr>
          <w:rFonts w:ascii="Arial" w:eastAsia="Times New Roman" w:hAnsi="Arial" w:cs="Arial"/>
          <w:color w:val="00B0F0"/>
          <w:lang w:eastAsia="en-GB"/>
        </w:rPr>
        <w:t xml:space="preserve">Number of schools delivering the ‘Golden Mile’ (and number of children recorded)  </w:t>
      </w:r>
    </w:p>
    <w:p w:rsidR="00E3469A" w:rsidRPr="00E3469A" w:rsidRDefault="00E3469A" w:rsidP="00E3469A">
      <w:pPr>
        <w:pStyle w:val="ListParagraph"/>
        <w:numPr>
          <w:ilvl w:val="0"/>
          <w:numId w:val="40"/>
        </w:numPr>
        <w:spacing w:after="0" w:line="240" w:lineRule="auto"/>
        <w:rPr>
          <w:rFonts w:ascii="Arial" w:eastAsia="Times New Roman" w:hAnsi="Arial" w:cs="Arial"/>
          <w:color w:val="00B0F0"/>
          <w:lang w:eastAsia="en-GB"/>
        </w:rPr>
      </w:pPr>
      <w:r w:rsidRPr="00E3469A">
        <w:rPr>
          <w:rFonts w:ascii="Arial" w:eastAsia="Times New Roman" w:hAnsi="Arial" w:cs="Arial"/>
          <w:color w:val="00B0F0"/>
          <w:lang w:eastAsia="en-GB"/>
        </w:rPr>
        <w:t>Number of NEW schools with a HSL award and a physical activity policy (Bronze, silver or gold)</w:t>
      </w:r>
    </w:p>
    <w:p w:rsidR="002D1460" w:rsidRPr="00E3469A" w:rsidRDefault="00E3469A" w:rsidP="00E3469A">
      <w:pPr>
        <w:pStyle w:val="ListParagraph"/>
        <w:numPr>
          <w:ilvl w:val="0"/>
          <w:numId w:val="40"/>
        </w:numPr>
        <w:spacing w:line="240" w:lineRule="auto"/>
        <w:rPr>
          <w:rFonts w:ascii="Arial" w:hAnsi="Arial" w:cs="Arial"/>
          <w:color w:val="00B0F0"/>
        </w:rPr>
      </w:pPr>
      <w:r w:rsidRPr="00E3469A">
        <w:rPr>
          <w:rFonts w:ascii="Arial" w:eastAsia="Times New Roman" w:hAnsi="Arial" w:cs="Arial"/>
          <w:color w:val="00B0F0"/>
          <w:lang w:eastAsia="en-GB"/>
        </w:rPr>
        <w:t xml:space="preserve">Number of early years settings supported to promote physical activity (3 hours per day) and a full evaluation completed of the impact of training </w:t>
      </w:r>
    </w:p>
    <w:p w:rsidR="003408E1" w:rsidRPr="00905790" w:rsidRDefault="003408E1" w:rsidP="00F222E8">
      <w:pPr>
        <w:spacing w:line="240" w:lineRule="auto"/>
        <w:rPr>
          <w:rFonts w:ascii="Arial" w:hAnsi="Arial" w:cs="Arial"/>
          <w:b/>
          <w:i/>
          <w:color w:val="808080" w:themeColor="background1" w:themeShade="80"/>
          <w:sz w:val="28"/>
          <w:szCs w:val="28"/>
          <w:lang w:val="en"/>
        </w:rPr>
      </w:pPr>
      <w:r w:rsidRPr="00905790">
        <w:rPr>
          <w:rFonts w:ascii="Arial" w:hAnsi="Arial" w:cs="Arial"/>
          <w:b/>
          <w:i/>
          <w:color w:val="808080" w:themeColor="background1" w:themeShade="80"/>
          <w:sz w:val="28"/>
          <w:szCs w:val="28"/>
        </w:rPr>
        <w:t>More people access leisure services that are affordable:</w:t>
      </w:r>
    </w:p>
    <w:p w:rsidR="00A47A23" w:rsidRPr="00282047" w:rsidRDefault="00A47A23" w:rsidP="00F222E8">
      <w:pPr>
        <w:spacing w:line="240" w:lineRule="auto"/>
        <w:rPr>
          <w:rFonts w:ascii="Arial" w:hAnsi="Arial" w:cs="Arial"/>
          <w:sz w:val="24"/>
          <w:szCs w:val="24"/>
        </w:rPr>
      </w:pPr>
      <w:r w:rsidRPr="00282047">
        <w:rPr>
          <w:rFonts w:ascii="Arial" w:hAnsi="Arial" w:cs="Arial"/>
          <w:sz w:val="24"/>
          <w:szCs w:val="24"/>
        </w:rPr>
        <w:t>Harrow Leisure Centre</w:t>
      </w:r>
    </w:p>
    <w:p w:rsidR="003A183A" w:rsidRDefault="00A47A23" w:rsidP="00F222E8">
      <w:pPr>
        <w:spacing w:line="240" w:lineRule="auto"/>
        <w:rPr>
          <w:rFonts w:ascii="Arial" w:hAnsi="Arial" w:cs="Arial"/>
        </w:rPr>
      </w:pPr>
      <w:r>
        <w:rPr>
          <w:rFonts w:ascii="Arial" w:hAnsi="Arial" w:cs="Arial"/>
        </w:rPr>
        <w:t xml:space="preserve">Below in Table 6 the data </w:t>
      </w:r>
      <w:r w:rsidR="003A183A">
        <w:rPr>
          <w:rFonts w:ascii="Arial" w:hAnsi="Arial" w:cs="Arial"/>
        </w:rPr>
        <w:t xml:space="preserve">shows the number of people who have been accessing Harrow Leisure Centre from the groups. It includes several of the groups </w:t>
      </w:r>
      <w:r w:rsidR="00E068C9">
        <w:rPr>
          <w:rFonts w:ascii="Arial" w:hAnsi="Arial" w:cs="Arial"/>
        </w:rPr>
        <w:t>known to be</w:t>
      </w:r>
      <w:r w:rsidR="003A183A">
        <w:rPr>
          <w:rFonts w:ascii="Arial" w:hAnsi="Arial" w:cs="Arial"/>
        </w:rPr>
        <w:t xml:space="preserve"> more at risk from a lack of exercise.</w:t>
      </w:r>
      <w:r w:rsidR="006C34CF">
        <w:rPr>
          <w:rFonts w:ascii="Arial" w:hAnsi="Arial" w:cs="Arial"/>
        </w:rPr>
        <w:t xml:space="preserve"> The Exercise on referral programme which is for people with long term conditions or obesity has seen a drop in numbers and the leisure centre is working closely with Public Health and primary care to try and increase the activity.</w:t>
      </w:r>
    </w:p>
    <w:tbl>
      <w:tblPr>
        <w:tblStyle w:val="TableGrid"/>
        <w:tblW w:w="10031" w:type="dxa"/>
        <w:tblLook w:val="04A0" w:firstRow="1" w:lastRow="0" w:firstColumn="1" w:lastColumn="0" w:noHBand="0" w:noVBand="1"/>
      </w:tblPr>
      <w:tblGrid>
        <w:gridCol w:w="1600"/>
        <w:gridCol w:w="1320"/>
        <w:gridCol w:w="1020"/>
        <w:gridCol w:w="1402"/>
        <w:gridCol w:w="1207"/>
        <w:gridCol w:w="1525"/>
        <w:gridCol w:w="1957"/>
      </w:tblGrid>
      <w:tr w:rsidR="00CD08F9" w:rsidRPr="002E7FA6" w:rsidTr="00CD08F9">
        <w:trPr>
          <w:trHeight w:val="285"/>
        </w:trPr>
        <w:tc>
          <w:tcPr>
            <w:tcW w:w="8074" w:type="dxa"/>
            <w:gridSpan w:val="6"/>
            <w:noWrap/>
          </w:tcPr>
          <w:p w:rsidR="00CD08F9" w:rsidRPr="00DA3052" w:rsidRDefault="00CD08F9" w:rsidP="00F222E8">
            <w:pPr>
              <w:spacing w:after="0" w:line="240" w:lineRule="auto"/>
              <w:rPr>
                <w:rFonts w:ascii="Arial" w:eastAsia="Times New Roman" w:hAnsi="Arial" w:cs="Arial"/>
                <w:bCs/>
                <w:color w:val="000000"/>
                <w:lang w:eastAsia="en-GB"/>
              </w:rPr>
            </w:pPr>
            <w:r w:rsidRPr="00DA3052">
              <w:rPr>
                <w:rFonts w:ascii="Arial" w:eastAsia="Times New Roman" w:hAnsi="Arial" w:cs="Arial"/>
                <w:bCs/>
                <w:color w:val="000000"/>
                <w:lang w:eastAsia="en-GB"/>
              </w:rPr>
              <w:t>Table 6 Number of people accessing Harrow Leisure Centre from the below groups</w:t>
            </w:r>
          </w:p>
        </w:tc>
        <w:tc>
          <w:tcPr>
            <w:tcW w:w="1957" w:type="dxa"/>
            <w:vMerge w:val="restart"/>
            <w:vAlign w:val="center"/>
          </w:tcPr>
          <w:p w:rsidR="00CD08F9" w:rsidRDefault="00CD08F9" w:rsidP="00CD08F9">
            <w:pPr>
              <w:spacing w:line="240" w:lineRule="auto"/>
              <w:jc w:val="center"/>
              <w:rPr>
                <w:rFonts w:ascii="Arial" w:hAnsi="Arial" w:cs="Arial"/>
              </w:rPr>
            </w:pPr>
            <w:r>
              <w:rPr>
                <w:rFonts w:ascii="Arial" w:hAnsi="Arial" w:cs="Arial"/>
              </w:rPr>
              <w:t>Indicator status</w:t>
            </w:r>
          </w:p>
          <w:p w:rsidR="00CD08F9" w:rsidRPr="00DA3052" w:rsidRDefault="00CD08F9" w:rsidP="00CD08F9">
            <w:pPr>
              <w:spacing w:after="0" w:line="240" w:lineRule="auto"/>
              <w:jc w:val="center"/>
              <w:rPr>
                <w:rFonts w:ascii="Arial" w:eastAsia="Times New Roman" w:hAnsi="Arial" w:cs="Arial"/>
                <w:bCs/>
                <w:color w:val="000000"/>
                <w:lang w:eastAsia="en-GB"/>
              </w:rPr>
            </w:pPr>
            <w:r w:rsidRPr="00FD1C4E">
              <w:rPr>
                <w:rFonts w:ascii="Arial" w:hAnsi="Arial" w:cs="Arial"/>
                <w:b/>
                <w:color w:val="00B050"/>
              </w:rPr>
              <w:t>GREEN</w:t>
            </w:r>
          </w:p>
        </w:tc>
      </w:tr>
      <w:tr w:rsidR="00CD08F9" w:rsidRPr="002E7FA6" w:rsidTr="00CD08F9">
        <w:trPr>
          <w:trHeight w:val="285"/>
        </w:trPr>
        <w:tc>
          <w:tcPr>
            <w:tcW w:w="1600" w:type="dxa"/>
            <w:noWrap/>
            <w:hideMark/>
          </w:tcPr>
          <w:p w:rsidR="00CD08F9" w:rsidRPr="002E7FA6" w:rsidRDefault="00CD08F9" w:rsidP="00F222E8">
            <w:pPr>
              <w:spacing w:after="0" w:line="240" w:lineRule="auto"/>
              <w:rPr>
                <w:rFonts w:ascii="Arial" w:eastAsia="Times New Roman" w:hAnsi="Arial" w:cs="Arial"/>
                <w:b/>
                <w:bCs/>
                <w:color w:val="000000"/>
                <w:lang w:eastAsia="en-GB"/>
              </w:rPr>
            </w:pPr>
          </w:p>
        </w:tc>
        <w:tc>
          <w:tcPr>
            <w:tcW w:w="1320" w:type="dxa"/>
            <w:noWrap/>
            <w:hideMark/>
          </w:tcPr>
          <w:p w:rsidR="00CD08F9" w:rsidRPr="00DA3052" w:rsidRDefault="00CD08F9" w:rsidP="00F222E8">
            <w:pPr>
              <w:spacing w:after="0" w:line="240" w:lineRule="auto"/>
              <w:rPr>
                <w:rFonts w:ascii="Arial" w:eastAsia="Times New Roman" w:hAnsi="Arial" w:cs="Arial"/>
                <w:bCs/>
                <w:color w:val="000000"/>
                <w:lang w:eastAsia="en-GB"/>
              </w:rPr>
            </w:pPr>
            <w:r w:rsidRPr="00DA3052">
              <w:rPr>
                <w:rFonts w:ascii="Arial" w:eastAsia="Times New Roman" w:hAnsi="Arial" w:cs="Arial"/>
                <w:bCs/>
                <w:color w:val="000000"/>
                <w:lang w:eastAsia="en-GB"/>
              </w:rPr>
              <w:t>Swimming 60+</w:t>
            </w:r>
          </w:p>
        </w:tc>
        <w:tc>
          <w:tcPr>
            <w:tcW w:w="1020" w:type="dxa"/>
            <w:noWrap/>
            <w:hideMark/>
          </w:tcPr>
          <w:p w:rsidR="00CD08F9" w:rsidRPr="00DA3052" w:rsidRDefault="00CD08F9" w:rsidP="00F222E8">
            <w:pPr>
              <w:spacing w:after="0" w:line="240" w:lineRule="auto"/>
              <w:rPr>
                <w:rFonts w:ascii="Arial" w:eastAsia="Times New Roman" w:hAnsi="Arial" w:cs="Arial"/>
                <w:bCs/>
                <w:color w:val="000000"/>
                <w:lang w:eastAsia="en-GB"/>
              </w:rPr>
            </w:pPr>
            <w:r w:rsidRPr="00DA3052">
              <w:rPr>
                <w:rFonts w:ascii="Arial" w:eastAsia="Times New Roman" w:hAnsi="Arial" w:cs="Arial"/>
                <w:bCs/>
                <w:color w:val="000000"/>
                <w:lang w:eastAsia="en-GB"/>
              </w:rPr>
              <w:t>Ladies BAME</w:t>
            </w:r>
          </w:p>
        </w:tc>
        <w:tc>
          <w:tcPr>
            <w:tcW w:w="1402" w:type="dxa"/>
            <w:noWrap/>
            <w:hideMark/>
          </w:tcPr>
          <w:p w:rsidR="00CD08F9" w:rsidRPr="00DA3052" w:rsidRDefault="00CD08F9" w:rsidP="00F222E8">
            <w:pPr>
              <w:spacing w:after="0" w:line="240" w:lineRule="auto"/>
              <w:rPr>
                <w:rFonts w:ascii="Arial" w:eastAsia="Times New Roman" w:hAnsi="Arial" w:cs="Arial"/>
                <w:bCs/>
                <w:color w:val="000000"/>
                <w:lang w:eastAsia="en-GB"/>
              </w:rPr>
            </w:pPr>
            <w:r w:rsidRPr="00DA3052">
              <w:rPr>
                <w:rFonts w:ascii="Arial" w:eastAsia="Times New Roman" w:hAnsi="Arial" w:cs="Arial"/>
                <w:bCs/>
                <w:color w:val="000000"/>
                <w:lang w:eastAsia="en-GB"/>
              </w:rPr>
              <w:t>Service w/disability</w:t>
            </w:r>
          </w:p>
        </w:tc>
        <w:tc>
          <w:tcPr>
            <w:tcW w:w="1207" w:type="dxa"/>
            <w:noWrap/>
            <w:hideMark/>
          </w:tcPr>
          <w:p w:rsidR="00CD08F9" w:rsidRPr="00DA3052" w:rsidRDefault="00CD08F9" w:rsidP="00F222E8">
            <w:pPr>
              <w:spacing w:after="0" w:line="240" w:lineRule="auto"/>
              <w:rPr>
                <w:rFonts w:ascii="Arial" w:eastAsia="Times New Roman" w:hAnsi="Arial" w:cs="Arial"/>
                <w:bCs/>
                <w:color w:val="000000"/>
                <w:lang w:eastAsia="en-GB"/>
              </w:rPr>
            </w:pPr>
            <w:r w:rsidRPr="00DA3052">
              <w:rPr>
                <w:rFonts w:ascii="Arial" w:eastAsia="Times New Roman" w:hAnsi="Arial" w:cs="Arial"/>
                <w:bCs/>
                <w:color w:val="000000"/>
                <w:lang w:eastAsia="en-GB"/>
              </w:rPr>
              <w:t>Exercise on Referral at Everyone Active and Aspire</w:t>
            </w:r>
          </w:p>
        </w:tc>
        <w:tc>
          <w:tcPr>
            <w:tcW w:w="1525" w:type="dxa"/>
            <w:noWrap/>
            <w:hideMark/>
          </w:tcPr>
          <w:p w:rsidR="00CD08F9" w:rsidRPr="002E7FA6" w:rsidRDefault="00CD08F9" w:rsidP="00F222E8">
            <w:pPr>
              <w:spacing w:after="0" w:line="240" w:lineRule="auto"/>
              <w:rPr>
                <w:rFonts w:ascii="Arial" w:eastAsia="Times New Roman" w:hAnsi="Arial" w:cs="Arial"/>
                <w:b/>
                <w:bCs/>
                <w:color w:val="000000"/>
                <w:lang w:eastAsia="en-GB"/>
              </w:rPr>
            </w:pPr>
            <w:r w:rsidRPr="002E7FA6">
              <w:rPr>
                <w:rFonts w:ascii="Arial" w:eastAsia="Times New Roman" w:hAnsi="Arial" w:cs="Arial"/>
                <w:b/>
                <w:bCs/>
                <w:color w:val="000000"/>
                <w:lang w:eastAsia="en-GB"/>
              </w:rPr>
              <w:t>HCS corporate membership</w:t>
            </w:r>
          </w:p>
        </w:tc>
        <w:tc>
          <w:tcPr>
            <w:tcW w:w="1957" w:type="dxa"/>
            <w:vMerge/>
          </w:tcPr>
          <w:p w:rsidR="00CD08F9" w:rsidRPr="002E7FA6" w:rsidRDefault="00CD08F9" w:rsidP="00F222E8">
            <w:pPr>
              <w:spacing w:after="0" w:line="240" w:lineRule="auto"/>
              <w:rPr>
                <w:rFonts w:ascii="Arial" w:eastAsia="Times New Roman" w:hAnsi="Arial" w:cs="Arial"/>
                <w:b/>
                <w:bCs/>
                <w:color w:val="000000"/>
                <w:lang w:eastAsia="en-GB"/>
              </w:rPr>
            </w:pPr>
          </w:p>
        </w:tc>
      </w:tr>
      <w:tr w:rsidR="00CD08F9" w:rsidRPr="002E7FA6" w:rsidTr="00CD08F9">
        <w:trPr>
          <w:trHeight w:val="285"/>
        </w:trPr>
        <w:tc>
          <w:tcPr>
            <w:tcW w:w="1600" w:type="dxa"/>
            <w:noWrap/>
            <w:hideMark/>
          </w:tcPr>
          <w:p w:rsidR="00CD08F9" w:rsidRPr="002E7FA6" w:rsidRDefault="00CD08F9" w:rsidP="00F222E8">
            <w:pPr>
              <w:spacing w:after="0" w:line="240" w:lineRule="auto"/>
              <w:rPr>
                <w:rFonts w:ascii="Arial" w:eastAsia="Times New Roman" w:hAnsi="Arial" w:cs="Arial"/>
                <w:b/>
                <w:color w:val="000000"/>
                <w:lang w:eastAsia="en-GB"/>
              </w:rPr>
            </w:pPr>
            <w:r w:rsidRPr="002E7FA6">
              <w:rPr>
                <w:rFonts w:ascii="Arial" w:eastAsia="Times New Roman" w:hAnsi="Arial" w:cs="Arial"/>
                <w:b/>
                <w:color w:val="000000"/>
                <w:lang w:eastAsia="en-GB"/>
              </w:rPr>
              <w:t>Apr 16/17</w:t>
            </w:r>
          </w:p>
        </w:tc>
        <w:tc>
          <w:tcPr>
            <w:tcW w:w="1320" w:type="dxa"/>
            <w:noWrap/>
            <w:hideMark/>
          </w:tcPr>
          <w:p w:rsidR="00CD08F9" w:rsidRPr="002E7FA6" w:rsidRDefault="00CD08F9" w:rsidP="00F222E8">
            <w:pPr>
              <w:spacing w:after="0" w:line="240" w:lineRule="auto"/>
              <w:jc w:val="right"/>
              <w:rPr>
                <w:rFonts w:ascii="Arial" w:eastAsia="Times New Roman" w:hAnsi="Arial" w:cs="Arial"/>
                <w:color w:val="000000"/>
                <w:lang w:eastAsia="en-GB"/>
              </w:rPr>
            </w:pPr>
            <w:r w:rsidRPr="002E7FA6">
              <w:rPr>
                <w:rFonts w:ascii="Arial" w:eastAsia="Times New Roman" w:hAnsi="Arial" w:cs="Arial"/>
                <w:color w:val="000000"/>
                <w:lang w:eastAsia="en-GB"/>
              </w:rPr>
              <w:t>37945</w:t>
            </w:r>
          </w:p>
        </w:tc>
        <w:tc>
          <w:tcPr>
            <w:tcW w:w="1020" w:type="dxa"/>
            <w:noWrap/>
            <w:hideMark/>
          </w:tcPr>
          <w:p w:rsidR="00CD08F9" w:rsidRPr="002E7FA6" w:rsidRDefault="00CD08F9" w:rsidP="00F222E8">
            <w:pPr>
              <w:spacing w:after="0" w:line="240" w:lineRule="auto"/>
              <w:jc w:val="right"/>
              <w:rPr>
                <w:rFonts w:ascii="Arial" w:eastAsia="Times New Roman" w:hAnsi="Arial" w:cs="Arial"/>
                <w:color w:val="000000"/>
                <w:lang w:eastAsia="en-GB"/>
              </w:rPr>
            </w:pPr>
            <w:r w:rsidRPr="002E7FA6">
              <w:rPr>
                <w:rFonts w:ascii="Arial" w:eastAsia="Times New Roman" w:hAnsi="Arial" w:cs="Arial"/>
                <w:color w:val="000000"/>
                <w:lang w:eastAsia="en-GB"/>
              </w:rPr>
              <w:t>8154</w:t>
            </w:r>
          </w:p>
        </w:tc>
        <w:tc>
          <w:tcPr>
            <w:tcW w:w="1402" w:type="dxa"/>
            <w:noWrap/>
            <w:hideMark/>
          </w:tcPr>
          <w:p w:rsidR="00CD08F9" w:rsidRPr="002E7FA6" w:rsidRDefault="00CD08F9" w:rsidP="00F222E8">
            <w:pPr>
              <w:spacing w:after="0" w:line="240" w:lineRule="auto"/>
              <w:jc w:val="right"/>
              <w:rPr>
                <w:rFonts w:ascii="Arial" w:eastAsia="Times New Roman" w:hAnsi="Arial" w:cs="Arial"/>
                <w:color w:val="000000"/>
                <w:lang w:eastAsia="en-GB"/>
              </w:rPr>
            </w:pPr>
            <w:r w:rsidRPr="002E7FA6">
              <w:rPr>
                <w:rFonts w:ascii="Arial" w:eastAsia="Times New Roman" w:hAnsi="Arial" w:cs="Arial"/>
                <w:color w:val="000000"/>
                <w:lang w:eastAsia="en-GB"/>
              </w:rPr>
              <w:t>3807</w:t>
            </w:r>
          </w:p>
        </w:tc>
        <w:tc>
          <w:tcPr>
            <w:tcW w:w="1207" w:type="dxa"/>
            <w:noWrap/>
            <w:hideMark/>
          </w:tcPr>
          <w:p w:rsidR="00CD08F9" w:rsidRPr="002E7FA6" w:rsidRDefault="00CD08F9" w:rsidP="00F222E8">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1375</w:t>
            </w:r>
          </w:p>
        </w:tc>
        <w:tc>
          <w:tcPr>
            <w:tcW w:w="1525" w:type="dxa"/>
            <w:noWrap/>
            <w:hideMark/>
          </w:tcPr>
          <w:p w:rsidR="00CD08F9" w:rsidRPr="002E7FA6" w:rsidRDefault="00CD08F9" w:rsidP="00F222E8">
            <w:pPr>
              <w:spacing w:after="0" w:line="240" w:lineRule="auto"/>
              <w:jc w:val="right"/>
              <w:rPr>
                <w:rFonts w:ascii="Arial" w:eastAsia="Times New Roman" w:hAnsi="Arial" w:cs="Arial"/>
                <w:color w:val="000000"/>
                <w:lang w:eastAsia="en-GB"/>
              </w:rPr>
            </w:pPr>
            <w:r w:rsidRPr="002E7FA6">
              <w:rPr>
                <w:rFonts w:ascii="Arial" w:eastAsia="Times New Roman" w:hAnsi="Arial" w:cs="Arial"/>
                <w:color w:val="000000"/>
                <w:lang w:eastAsia="en-GB"/>
              </w:rPr>
              <w:t>280</w:t>
            </w:r>
          </w:p>
        </w:tc>
        <w:tc>
          <w:tcPr>
            <w:tcW w:w="1957" w:type="dxa"/>
            <w:vMerge/>
          </w:tcPr>
          <w:p w:rsidR="00CD08F9" w:rsidRPr="002E7FA6" w:rsidRDefault="00CD08F9" w:rsidP="00F222E8">
            <w:pPr>
              <w:spacing w:after="0" w:line="240" w:lineRule="auto"/>
              <w:jc w:val="right"/>
              <w:rPr>
                <w:rFonts w:ascii="Arial" w:eastAsia="Times New Roman" w:hAnsi="Arial" w:cs="Arial"/>
                <w:color w:val="000000"/>
                <w:lang w:eastAsia="en-GB"/>
              </w:rPr>
            </w:pPr>
          </w:p>
        </w:tc>
      </w:tr>
      <w:tr w:rsidR="00CD08F9" w:rsidRPr="002E7FA6" w:rsidTr="00CD08F9">
        <w:trPr>
          <w:trHeight w:val="285"/>
        </w:trPr>
        <w:tc>
          <w:tcPr>
            <w:tcW w:w="1600" w:type="dxa"/>
            <w:noWrap/>
            <w:hideMark/>
          </w:tcPr>
          <w:p w:rsidR="00CD08F9" w:rsidRPr="002E7FA6" w:rsidRDefault="00CD08F9" w:rsidP="00F222E8">
            <w:pPr>
              <w:spacing w:after="0" w:line="240" w:lineRule="auto"/>
              <w:rPr>
                <w:rFonts w:ascii="Arial" w:eastAsia="Times New Roman" w:hAnsi="Arial" w:cs="Arial"/>
                <w:b/>
                <w:color w:val="000000"/>
                <w:lang w:eastAsia="en-GB"/>
              </w:rPr>
            </w:pPr>
            <w:r w:rsidRPr="002E7FA6">
              <w:rPr>
                <w:rFonts w:ascii="Arial" w:eastAsia="Times New Roman" w:hAnsi="Arial" w:cs="Arial"/>
                <w:b/>
                <w:color w:val="000000"/>
                <w:lang w:eastAsia="en-GB"/>
              </w:rPr>
              <w:t>Apr 17/Mar 18</w:t>
            </w:r>
          </w:p>
        </w:tc>
        <w:tc>
          <w:tcPr>
            <w:tcW w:w="1320" w:type="dxa"/>
            <w:noWrap/>
            <w:hideMark/>
          </w:tcPr>
          <w:p w:rsidR="00CD08F9" w:rsidRPr="002E7FA6" w:rsidRDefault="00CD08F9" w:rsidP="00F222E8">
            <w:pPr>
              <w:spacing w:after="0" w:line="240" w:lineRule="auto"/>
              <w:jc w:val="right"/>
              <w:rPr>
                <w:rFonts w:ascii="Arial" w:eastAsia="Times New Roman" w:hAnsi="Arial" w:cs="Arial"/>
                <w:color w:val="000000"/>
                <w:lang w:eastAsia="en-GB"/>
              </w:rPr>
            </w:pPr>
            <w:r w:rsidRPr="002E7FA6">
              <w:rPr>
                <w:rFonts w:ascii="Arial" w:eastAsia="Times New Roman" w:hAnsi="Arial" w:cs="Arial"/>
                <w:color w:val="000000"/>
                <w:lang w:eastAsia="en-GB"/>
              </w:rPr>
              <w:t>42265</w:t>
            </w:r>
          </w:p>
        </w:tc>
        <w:tc>
          <w:tcPr>
            <w:tcW w:w="1020" w:type="dxa"/>
            <w:noWrap/>
            <w:hideMark/>
          </w:tcPr>
          <w:p w:rsidR="00CD08F9" w:rsidRPr="002E7FA6" w:rsidRDefault="00CD08F9" w:rsidP="00F222E8">
            <w:pPr>
              <w:spacing w:after="0" w:line="240" w:lineRule="auto"/>
              <w:jc w:val="right"/>
              <w:rPr>
                <w:rFonts w:ascii="Arial" w:eastAsia="Times New Roman" w:hAnsi="Arial" w:cs="Arial"/>
                <w:color w:val="000000"/>
                <w:lang w:eastAsia="en-GB"/>
              </w:rPr>
            </w:pPr>
            <w:r w:rsidRPr="002E7FA6">
              <w:rPr>
                <w:rFonts w:ascii="Arial" w:eastAsia="Times New Roman" w:hAnsi="Arial" w:cs="Arial"/>
                <w:color w:val="000000"/>
                <w:lang w:eastAsia="en-GB"/>
              </w:rPr>
              <w:t>8695</w:t>
            </w:r>
          </w:p>
        </w:tc>
        <w:tc>
          <w:tcPr>
            <w:tcW w:w="1402" w:type="dxa"/>
            <w:noWrap/>
            <w:hideMark/>
          </w:tcPr>
          <w:p w:rsidR="00CD08F9" w:rsidRPr="002E7FA6" w:rsidRDefault="00CD08F9" w:rsidP="00F222E8">
            <w:pPr>
              <w:spacing w:after="0" w:line="240" w:lineRule="auto"/>
              <w:jc w:val="right"/>
              <w:rPr>
                <w:rFonts w:ascii="Arial" w:eastAsia="Times New Roman" w:hAnsi="Arial" w:cs="Arial"/>
                <w:color w:val="000000"/>
                <w:lang w:eastAsia="en-GB"/>
              </w:rPr>
            </w:pPr>
            <w:r w:rsidRPr="002E7FA6">
              <w:rPr>
                <w:rFonts w:ascii="Arial" w:eastAsia="Times New Roman" w:hAnsi="Arial" w:cs="Arial"/>
                <w:color w:val="000000"/>
                <w:lang w:eastAsia="en-GB"/>
              </w:rPr>
              <w:t>4156</w:t>
            </w:r>
          </w:p>
        </w:tc>
        <w:tc>
          <w:tcPr>
            <w:tcW w:w="1207" w:type="dxa"/>
            <w:noWrap/>
            <w:hideMark/>
          </w:tcPr>
          <w:p w:rsidR="00CD08F9" w:rsidRPr="002E7FA6" w:rsidRDefault="00CD08F9" w:rsidP="00F222E8">
            <w:pPr>
              <w:spacing w:after="0" w:line="240" w:lineRule="auto"/>
              <w:jc w:val="right"/>
              <w:rPr>
                <w:rFonts w:ascii="Arial" w:eastAsia="Times New Roman" w:hAnsi="Arial" w:cs="Arial"/>
                <w:color w:val="000000"/>
                <w:lang w:eastAsia="en-GB"/>
              </w:rPr>
            </w:pPr>
            <w:r w:rsidRPr="009447AF">
              <w:rPr>
                <w:rFonts w:ascii="Arial" w:eastAsia="Times New Roman" w:hAnsi="Arial" w:cs="Arial"/>
                <w:color w:val="000000" w:themeColor="text1"/>
                <w:lang w:eastAsia="en-GB"/>
              </w:rPr>
              <w:t>675</w:t>
            </w:r>
          </w:p>
        </w:tc>
        <w:tc>
          <w:tcPr>
            <w:tcW w:w="1525" w:type="dxa"/>
            <w:noWrap/>
            <w:hideMark/>
          </w:tcPr>
          <w:p w:rsidR="00CD08F9" w:rsidRPr="002E7FA6" w:rsidRDefault="00CD08F9" w:rsidP="00F222E8">
            <w:pPr>
              <w:spacing w:after="0" w:line="240" w:lineRule="auto"/>
              <w:jc w:val="right"/>
              <w:rPr>
                <w:rFonts w:ascii="Arial" w:eastAsia="Times New Roman" w:hAnsi="Arial" w:cs="Arial"/>
                <w:color w:val="000000"/>
                <w:lang w:eastAsia="en-GB"/>
              </w:rPr>
            </w:pPr>
            <w:r w:rsidRPr="002E7FA6">
              <w:rPr>
                <w:rFonts w:ascii="Arial" w:eastAsia="Times New Roman" w:hAnsi="Arial" w:cs="Arial"/>
                <w:color w:val="000000"/>
                <w:lang w:eastAsia="en-GB"/>
              </w:rPr>
              <w:t>413</w:t>
            </w:r>
          </w:p>
        </w:tc>
        <w:tc>
          <w:tcPr>
            <w:tcW w:w="1957" w:type="dxa"/>
            <w:vMerge/>
          </w:tcPr>
          <w:p w:rsidR="00CD08F9" w:rsidRPr="002E7FA6" w:rsidRDefault="00CD08F9" w:rsidP="00F222E8">
            <w:pPr>
              <w:spacing w:after="0" w:line="240" w:lineRule="auto"/>
              <w:jc w:val="right"/>
              <w:rPr>
                <w:rFonts w:ascii="Arial" w:eastAsia="Times New Roman" w:hAnsi="Arial" w:cs="Arial"/>
                <w:color w:val="000000"/>
                <w:lang w:eastAsia="en-GB"/>
              </w:rPr>
            </w:pPr>
          </w:p>
        </w:tc>
      </w:tr>
      <w:tr w:rsidR="00CD08F9" w:rsidRPr="002E7FA6" w:rsidTr="00CD08F9">
        <w:trPr>
          <w:trHeight w:val="285"/>
        </w:trPr>
        <w:tc>
          <w:tcPr>
            <w:tcW w:w="1600" w:type="dxa"/>
            <w:noWrap/>
            <w:hideMark/>
          </w:tcPr>
          <w:p w:rsidR="00CD08F9" w:rsidRPr="002E7FA6" w:rsidRDefault="00CD08F9" w:rsidP="00FC5D50">
            <w:pPr>
              <w:spacing w:after="0" w:line="240" w:lineRule="auto"/>
              <w:rPr>
                <w:rFonts w:ascii="Arial" w:eastAsia="Times New Roman" w:hAnsi="Arial" w:cs="Arial"/>
                <w:b/>
                <w:color w:val="000000"/>
                <w:lang w:eastAsia="en-GB"/>
              </w:rPr>
            </w:pPr>
            <w:r w:rsidRPr="002E7FA6">
              <w:rPr>
                <w:rFonts w:ascii="Arial" w:eastAsia="Times New Roman" w:hAnsi="Arial" w:cs="Arial"/>
                <w:b/>
                <w:color w:val="000000"/>
                <w:lang w:eastAsia="en-GB"/>
              </w:rPr>
              <w:t>Apr 18/</w:t>
            </w:r>
            <w:r w:rsidR="00FC5D50">
              <w:rPr>
                <w:rFonts w:ascii="Arial" w:eastAsia="Times New Roman" w:hAnsi="Arial" w:cs="Arial"/>
                <w:b/>
                <w:color w:val="000000"/>
                <w:lang w:eastAsia="en-GB"/>
              </w:rPr>
              <w:t>Mar 19</w:t>
            </w:r>
            <w:r w:rsidR="009447AF">
              <w:rPr>
                <w:rFonts w:ascii="Arial" w:eastAsia="Times New Roman" w:hAnsi="Arial" w:cs="Arial"/>
                <w:b/>
                <w:color w:val="FF0000"/>
                <w:lang w:eastAsia="en-GB"/>
              </w:rPr>
              <w:t xml:space="preserve"> </w:t>
            </w:r>
          </w:p>
        </w:tc>
        <w:tc>
          <w:tcPr>
            <w:tcW w:w="1320" w:type="dxa"/>
            <w:noWrap/>
          </w:tcPr>
          <w:p w:rsidR="00CD08F9" w:rsidRPr="00CC7045" w:rsidRDefault="00CD08F9" w:rsidP="00F222E8">
            <w:pPr>
              <w:spacing w:after="0" w:line="240" w:lineRule="auto"/>
              <w:jc w:val="right"/>
              <w:rPr>
                <w:rFonts w:ascii="Arial" w:eastAsia="Times New Roman" w:hAnsi="Arial" w:cs="Arial"/>
                <w:color w:val="000000"/>
                <w:lang w:eastAsia="en-GB"/>
              </w:rPr>
            </w:pPr>
            <w:r>
              <w:rPr>
                <w:rFonts w:ascii="Arial" w:hAnsi="Arial" w:cs="Arial"/>
                <w:color w:val="000000"/>
                <w:lang w:eastAsia="en-GB"/>
              </w:rPr>
              <w:t>46489</w:t>
            </w:r>
          </w:p>
        </w:tc>
        <w:tc>
          <w:tcPr>
            <w:tcW w:w="1020" w:type="dxa"/>
            <w:noWrap/>
          </w:tcPr>
          <w:p w:rsidR="00CD08F9" w:rsidRPr="00CC7045" w:rsidRDefault="00CD08F9" w:rsidP="00F222E8">
            <w:pPr>
              <w:spacing w:after="0" w:line="240" w:lineRule="auto"/>
              <w:jc w:val="right"/>
              <w:rPr>
                <w:rFonts w:ascii="Arial" w:eastAsia="Times New Roman" w:hAnsi="Arial" w:cs="Arial"/>
                <w:color w:val="000000"/>
                <w:lang w:eastAsia="en-GB"/>
              </w:rPr>
            </w:pPr>
            <w:r>
              <w:rPr>
                <w:rFonts w:ascii="Arial" w:hAnsi="Arial" w:cs="Arial"/>
                <w:color w:val="000000"/>
                <w:lang w:eastAsia="en-GB"/>
              </w:rPr>
              <w:t>9821</w:t>
            </w:r>
          </w:p>
        </w:tc>
        <w:tc>
          <w:tcPr>
            <w:tcW w:w="1402" w:type="dxa"/>
            <w:noWrap/>
          </w:tcPr>
          <w:p w:rsidR="00CD08F9" w:rsidRPr="00CC7045" w:rsidRDefault="00CD08F9" w:rsidP="00F222E8">
            <w:pPr>
              <w:spacing w:after="0" w:line="240" w:lineRule="auto"/>
              <w:jc w:val="right"/>
              <w:rPr>
                <w:rFonts w:ascii="Arial" w:eastAsia="Times New Roman" w:hAnsi="Arial" w:cs="Arial"/>
                <w:color w:val="000000"/>
                <w:lang w:eastAsia="en-GB"/>
              </w:rPr>
            </w:pPr>
            <w:r>
              <w:rPr>
                <w:rFonts w:ascii="Arial" w:hAnsi="Arial" w:cs="Arial"/>
                <w:color w:val="000000"/>
                <w:lang w:eastAsia="en-GB"/>
              </w:rPr>
              <w:t>8292</w:t>
            </w:r>
          </w:p>
        </w:tc>
        <w:tc>
          <w:tcPr>
            <w:tcW w:w="1207" w:type="dxa"/>
            <w:noWrap/>
          </w:tcPr>
          <w:p w:rsidR="00CD08F9" w:rsidRPr="00FC5D50" w:rsidRDefault="00FC5D50" w:rsidP="00FC5D50">
            <w:pPr>
              <w:spacing w:after="0" w:line="240" w:lineRule="auto"/>
              <w:jc w:val="right"/>
              <w:rPr>
                <w:rFonts w:ascii="Arial" w:eastAsia="Times New Roman" w:hAnsi="Arial" w:cs="Arial"/>
                <w:lang w:eastAsia="en-GB"/>
              </w:rPr>
            </w:pPr>
            <w:r w:rsidRPr="00FC5D50">
              <w:rPr>
                <w:rFonts w:ascii="Arial" w:hAnsi="Arial" w:cs="Arial"/>
                <w:lang w:eastAsia="en-GB"/>
              </w:rPr>
              <w:t>571</w:t>
            </w:r>
          </w:p>
        </w:tc>
        <w:tc>
          <w:tcPr>
            <w:tcW w:w="1525" w:type="dxa"/>
            <w:noWrap/>
          </w:tcPr>
          <w:p w:rsidR="00CD08F9" w:rsidRPr="00FC5D50" w:rsidRDefault="00CD08F9" w:rsidP="00F222E8">
            <w:pPr>
              <w:spacing w:after="0" w:line="240" w:lineRule="auto"/>
              <w:jc w:val="right"/>
              <w:rPr>
                <w:rFonts w:ascii="Arial" w:eastAsia="Times New Roman" w:hAnsi="Arial" w:cs="Arial"/>
                <w:lang w:eastAsia="en-GB"/>
              </w:rPr>
            </w:pPr>
            <w:r w:rsidRPr="00FC5D50">
              <w:rPr>
                <w:rFonts w:ascii="Arial" w:hAnsi="Arial" w:cs="Arial"/>
                <w:lang w:eastAsia="en-GB"/>
              </w:rPr>
              <w:t>311</w:t>
            </w:r>
          </w:p>
        </w:tc>
        <w:tc>
          <w:tcPr>
            <w:tcW w:w="1957" w:type="dxa"/>
            <w:vMerge/>
          </w:tcPr>
          <w:p w:rsidR="00CD08F9" w:rsidRDefault="00CD08F9" w:rsidP="00F222E8">
            <w:pPr>
              <w:spacing w:after="0" w:line="240" w:lineRule="auto"/>
              <w:jc w:val="right"/>
              <w:rPr>
                <w:rFonts w:ascii="Arial" w:hAnsi="Arial" w:cs="Arial"/>
                <w:color w:val="000000"/>
                <w:lang w:eastAsia="en-GB"/>
              </w:rPr>
            </w:pPr>
          </w:p>
        </w:tc>
      </w:tr>
      <w:tr w:rsidR="00CD08F9" w:rsidRPr="002E7FA6" w:rsidTr="00CD08F9">
        <w:trPr>
          <w:trHeight w:val="285"/>
        </w:trPr>
        <w:tc>
          <w:tcPr>
            <w:tcW w:w="1600" w:type="dxa"/>
            <w:noWrap/>
          </w:tcPr>
          <w:p w:rsidR="00CD08F9" w:rsidRPr="009447AF" w:rsidRDefault="00CD08F9" w:rsidP="00F222E8">
            <w:pPr>
              <w:spacing w:after="0" w:line="240" w:lineRule="auto"/>
              <w:rPr>
                <w:rFonts w:ascii="Arial" w:eastAsia="Times New Roman" w:hAnsi="Arial" w:cs="Arial"/>
                <w:b/>
                <w:color w:val="808080" w:themeColor="background1" w:themeShade="80"/>
                <w:lang w:eastAsia="en-GB"/>
              </w:rPr>
            </w:pPr>
            <w:r w:rsidRPr="009447AF">
              <w:rPr>
                <w:rFonts w:ascii="Arial" w:eastAsia="Times New Roman" w:hAnsi="Arial" w:cs="Arial"/>
                <w:b/>
                <w:color w:val="808080" w:themeColor="background1" w:themeShade="80"/>
                <w:lang w:eastAsia="en-GB"/>
              </w:rPr>
              <w:t>Target for 18/19</w:t>
            </w:r>
          </w:p>
        </w:tc>
        <w:tc>
          <w:tcPr>
            <w:tcW w:w="1320" w:type="dxa"/>
            <w:noWrap/>
          </w:tcPr>
          <w:p w:rsidR="00CD08F9" w:rsidRPr="009447AF" w:rsidRDefault="00CD08F9" w:rsidP="00F222E8">
            <w:pPr>
              <w:spacing w:after="0" w:line="240" w:lineRule="auto"/>
              <w:jc w:val="right"/>
              <w:rPr>
                <w:rFonts w:ascii="Arial" w:hAnsi="Arial" w:cs="Arial"/>
                <w:color w:val="808080" w:themeColor="background1" w:themeShade="80"/>
                <w:lang w:eastAsia="en-GB"/>
              </w:rPr>
            </w:pPr>
            <w:r w:rsidRPr="009447AF">
              <w:rPr>
                <w:rFonts w:ascii="Arial" w:hAnsi="Arial" w:cs="Arial"/>
                <w:color w:val="808080" w:themeColor="background1" w:themeShade="80"/>
                <w:lang w:eastAsia="en-GB"/>
              </w:rPr>
              <w:t>39600</w:t>
            </w:r>
          </w:p>
        </w:tc>
        <w:tc>
          <w:tcPr>
            <w:tcW w:w="1020" w:type="dxa"/>
            <w:noWrap/>
          </w:tcPr>
          <w:p w:rsidR="00CD08F9" w:rsidRPr="009447AF" w:rsidRDefault="00CD08F9" w:rsidP="00F222E8">
            <w:pPr>
              <w:spacing w:after="0" w:line="240" w:lineRule="auto"/>
              <w:jc w:val="right"/>
              <w:rPr>
                <w:rFonts w:ascii="Arial" w:hAnsi="Arial" w:cs="Arial"/>
                <w:color w:val="808080" w:themeColor="background1" w:themeShade="80"/>
                <w:lang w:eastAsia="en-GB"/>
              </w:rPr>
            </w:pPr>
            <w:r w:rsidRPr="009447AF">
              <w:rPr>
                <w:rFonts w:ascii="Arial" w:hAnsi="Arial" w:cs="Arial"/>
                <w:color w:val="808080" w:themeColor="background1" w:themeShade="80"/>
                <w:lang w:eastAsia="en-GB"/>
              </w:rPr>
              <w:t>6600</w:t>
            </w:r>
          </w:p>
        </w:tc>
        <w:tc>
          <w:tcPr>
            <w:tcW w:w="1402" w:type="dxa"/>
            <w:noWrap/>
          </w:tcPr>
          <w:p w:rsidR="00CD08F9" w:rsidRPr="009447AF" w:rsidRDefault="00CD08F9" w:rsidP="00F222E8">
            <w:pPr>
              <w:spacing w:after="0" w:line="240" w:lineRule="auto"/>
              <w:jc w:val="right"/>
              <w:rPr>
                <w:rFonts w:ascii="Arial" w:hAnsi="Arial" w:cs="Arial"/>
                <w:color w:val="808080" w:themeColor="background1" w:themeShade="80"/>
                <w:lang w:eastAsia="en-GB"/>
              </w:rPr>
            </w:pPr>
            <w:r w:rsidRPr="009447AF">
              <w:rPr>
                <w:rFonts w:ascii="Arial" w:hAnsi="Arial" w:cs="Arial"/>
                <w:color w:val="808080" w:themeColor="background1" w:themeShade="80"/>
                <w:lang w:eastAsia="en-GB"/>
              </w:rPr>
              <w:t>4620</w:t>
            </w:r>
          </w:p>
        </w:tc>
        <w:tc>
          <w:tcPr>
            <w:tcW w:w="1207" w:type="dxa"/>
            <w:noWrap/>
          </w:tcPr>
          <w:p w:rsidR="00CD08F9" w:rsidRPr="009447AF" w:rsidRDefault="00CD08F9" w:rsidP="00F222E8">
            <w:pPr>
              <w:spacing w:after="0" w:line="240" w:lineRule="auto"/>
              <w:jc w:val="right"/>
              <w:rPr>
                <w:rFonts w:ascii="Arial" w:hAnsi="Arial" w:cs="Arial"/>
                <w:color w:val="808080" w:themeColor="background1" w:themeShade="80"/>
                <w:lang w:eastAsia="en-GB"/>
              </w:rPr>
            </w:pPr>
            <w:r w:rsidRPr="009447AF">
              <w:rPr>
                <w:rFonts w:ascii="Arial" w:hAnsi="Arial" w:cs="Arial"/>
                <w:color w:val="808080" w:themeColor="background1" w:themeShade="80"/>
                <w:lang w:eastAsia="en-GB"/>
              </w:rPr>
              <w:t>1400</w:t>
            </w:r>
          </w:p>
        </w:tc>
        <w:tc>
          <w:tcPr>
            <w:tcW w:w="1525" w:type="dxa"/>
            <w:noWrap/>
          </w:tcPr>
          <w:p w:rsidR="00CD08F9" w:rsidRPr="009447AF" w:rsidRDefault="00FC5D50" w:rsidP="00F222E8">
            <w:pPr>
              <w:spacing w:after="0" w:line="240" w:lineRule="auto"/>
              <w:jc w:val="right"/>
              <w:rPr>
                <w:rFonts w:ascii="Arial" w:hAnsi="Arial" w:cs="Arial"/>
                <w:color w:val="808080" w:themeColor="background1" w:themeShade="80"/>
                <w:lang w:eastAsia="en-GB"/>
              </w:rPr>
            </w:pPr>
            <w:r>
              <w:rPr>
                <w:rFonts w:ascii="Arial" w:hAnsi="Arial" w:cs="Arial"/>
                <w:color w:val="808080" w:themeColor="background1" w:themeShade="80"/>
                <w:lang w:eastAsia="en-GB"/>
              </w:rPr>
              <w:t>250</w:t>
            </w:r>
          </w:p>
        </w:tc>
        <w:tc>
          <w:tcPr>
            <w:tcW w:w="1957" w:type="dxa"/>
            <w:vMerge/>
          </w:tcPr>
          <w:p w:rsidR="00CD08F9" w:rsidRDefault="00CD08F9" w:rsidP="00F222E8">
            <w:pPr>
              <w:spacing w:after="0" w:line="240" w:lineRule="auto"/>
              <w:jc w:val="right"/>
              <w:rPr>
                <w:rFonts w:ascii="Arial" w:hAnsi="Arial" w:cs="Arial"/>
                <w:color w:val="000000"/>
                <w:lang w:eastAsia="en-GB"/>
              </w:rPr>
            </w:pPr>
          </w:p>
        </w:tc>
      </w:tr>
      <w:tr w:rsidR="00FC5D50" w:rsidRPr="002E7FA6" w:rsidTr="00CD08F9">
        <w:trPr>
          <w:trHeight w:val="285"/>
        </w:trPr>
        <w:tc>
          <w:tcPr>
            <w:tcW w:w="1600" w:type="dxa"/>
            <w:noWrap/>
          </w:tcPr>
          <w:p w:rsidR="00FC5D50" w:rsidRPr="009447AF" w:rsidRDefault="00FC5D50" w:rsidP="00F222E8">
            <w:pPr>
              <w:spacing w:after="0" w:line="240" w:lineRule="auto"/>
              <w:rPr>
                <w:rFonts w:ascii="Arial" w:eastAsia="Times New Roman" w:hAnsi="Arial" w:cs="Arial"/>
                <w:b/>
                <w:color w:val="808080" w:themeColor="background1" w:themeShade="80"/>
                <w:lang w:eastAsia="en-GB"/>
              </w:rPr>
            </w:pPr>
            <w:r>
              <w:rPr>
                <w:rFonts w:ascii="Arial" w:eastAsia="Times New Roman" w:hAnsi="Arial" w:cs="Arial"/>
                <w:b/>
                <w:color w:val="808080" w:themeColor="background1" w:themeShade="80"/>
                <w:lang w:eastAsia="en-GB"/>
              </w:rPr>
              <w:t>Target for 2019-24</w:t>
            </w:r>
          </w:p>
        </w:tc>
        <w:tc>
          <w:tcPr>
            <w:tcW w:w="1320" w:type="dxa"/>
            <w:noWrap/>
          </w:tcPr>
          <w:p w:rsidR="00FC5D50" w:rsidRPr="009447AF" w:rsidRDefault="00FC5D50" w:rsidP="00F222E8">
            <w:pPr>
              <w:spacing w:after="0" w:line="240" w:lineRule="auto"/>
              <w:jc w:val="right"/>
              <w:rPr>
                <w:rFonts w:ascii="Arial" w:hAnsi="Arial" w:cs="Arial"/>
                <w:color w:val="808080" w:themeColor="background1" w:themeShade="80"/>
                <w:lang w:eastAsia="en-GB"/>
              </w:rPr>
            </w:pPr>
            <w:r>
              <w:rPr>
                <w:rFonts w:ascii="Arial" w:hAnsi="Arial" w:cs="Arial"/>
                <w:color w:val="808080" w:themeColor="background1" w:themeShade="80"/>
                <w:lang w:eastAsia="en-GB"/>
              </w:rPr>
              <w:t>33600</w:t>
            </w:r>
          </w:p>
        </w:tc>
        <w:tc>
          <w:tcPr>
            <w:tcW w:w="1020" w:type="dxa"/>
            <w:noWrap/>
          </w:tcPr>
          <w:p w:rsidR="00FC5D50" w:rsidRPr="009447AF" w:rsidRDefault="00FC5D50" w:rsidP="00F222E8">
            <w:pPr>
              <w:spacing w:after="0" w:line="240" w:lineRule="auto"/>
              <w:jc w:val="right"/>
              <w:rPr>
                <w:rFonts w:ascii="Arial" w:hAnsi="Arial" w:cs="Arial"/>
                <w:color w:val="808080" w:themeColor="background1" w:themeShade="80"/>
                <w:lang w:eastAsia="en-GB"/>
              </w:rPr>
            </w:pPr>
            <w:r>
              <w:rPr>
                <w:rFonts w:ascii="Arial" w:hAnsi="Arial" w:cs="Arial"/>
                <w:color w:val="808080" w:themeColor="background1" w:themeShade="80"/>
                <w:lang w:eastAsia="en-GB"/>
              </w:rPr>
              <w:t>6000</w:t>
            </w:r>
          </w:p>
        </w:tc>
        <w:tc>
          <w:tcPr>
            <w:tcW w:w="1402" w:type="dxa"/>
            <w:noWrap/>
          </w:tcPr>
          <w:p w:rsidR="00FC5D50" w:rsidRPr="009447AF" w:rsidRDefault="00FC5D50" w:rsidP="00F222E8">
            <w:pPr>
              <w:spacing w:after="0" w:line="240" w:lineRule="auto"/>
              <w:jc w:val="right"/>
              <w:rPr>
                <w:rFonts w:ascii="Arial" w:hAnsi="Arial" w:cs="Arial"/>
                <w:color w:val="808080" w:themeColor="background1" w:themeShade="80"/>
                <w:lang w:eastAsia="en-GB"/>
              </w:rPr>
            </w:pPr>
            <w:r>
              <w:rPr>
                <w:rFonts w:ascii="Arial" w:hAnsi="Arial" w:cs="Arial"/>
                <w:color w:val="808080" w:themeColor="background1" w:themeShade="80"/>
                <w:lang w:eastAsia="en-GB"/>
              </w:rPr>
              <w:t>4550</w:t>
            </w:r>
          </w:p>
        </w:tc>
        <w:tc>
          <w:tcPr>
            <w:tcW w:w="1207" w:type="dxa"/>
            <w:noWrap/>
          </w:tcPr>
          <w:p w:rsidR="00FC5D50" w:rsidRPr="009447AF" w:rsidRDefault="00FC5D50" w:rsidP="00F222E8">
            <w:pPr>
              <w:spacing w:after="0" w:line="240" w:lineRule="auto"/>
              <w:jc w:val="right"/>
              <w:rPr>
                <w:rFonts w:ascii="Arial" w:hAnsi="Arial" w:cs="Arial"/>
                <w:color w:val="808080" w:themeColor="background1" w:themeShade="80"/>
                <w:lang w:eastAsia="en-GB"/>
              </w:rPr>
            </w:pPr>
            <w:r>
              <w:rPr>
                <w:rFonts w:ascii="Arial" w:hAnsi="Arial" w:cs="Arial"/>
                <w:color w:val="808080" w:themeColor="background1" w:themeShade="80"/>
                <w:lang w:eastAsia="en-GB"/>
              </w:rPr>
              <w:t>tbc</w:t>
            </w:r>
          </w:p>
        </w:tc>
        <w:tc>
          <w:tcPr>
            <w:tcW w:w="1525" w:type="dxa"/>
            <w:noWrap/>
          </w:tcPr>
          <w:p w:rsidR="00FC5D50" w:rsidRDefault="00FC5D50" w:rsidP="00F222E8">
            <w:pPr>
              <w:spacing w:after="0" w:line="240" w:lineRule="auto"/>
              <w:jc w:val="right"/>
              <w:rPr>
                <w:rFonts w:ascii="Arial" w:hAnsi="Arial" w:cs="Arial"/>
                <w:color w:val="808080" w:themeColor="background1" w:themeShade="80"/>
                <w:lang w:eastAsia="en-GB"/>
              </w:rPr>
            </w:pPr>
            <w:r>
              <w:rPr>
                <w:rFonts w:ascii="Arial" w:hAnsi="Arial" w:cs="Arial"/>
                <w:color w:val="808080" w:themeColor="background1" w:themeShade="80"/>
                <w:lang w:eastAsia="en-GB"/>
              </w:rPr>
              <w:t>250</w:t>
            </w:r>
          </w:p>
        </w:tc>
        <w:tc>
          <w:tcPr>
            <w:tcW w:w="1957" w:type="dxa"/>
          </w:tcPr>
          <w:p w:rsidR="00FC5D50" w:rsidRDefault="00FC5D50" w:rsidP="00F222E8">
            <w:pPr>
              <w:spacing w:after="0" w:line="240" w:lineRule="auto"/>
              <w:jc w:val="right"/>
              <w:rPr>
                <w:rFonts w:ascii="Arial" w:hAnsi="Arial" w:cs="Arial"/>
                <w:color w:val="000000"/>
                <w:lang w:eastAsia="en-GB"/>
              </w:rPr>
            </w:pPr>
          </w:p>
        </w:tc>
      </w:tr>
    </w:tbl>
    <w:p w:rsidR="00BC6323" w:rsidRDefault="00BC6323" w:rsidP="00F222E8">
      <w:pPr>
        <w:spacing w:line="240" w:lineRule="auto"/>
        <w:rPr>
          <w:rFonts w:ascii="Arial" w:hAnsi="Arial" w:cs="Arial"/>
        </w:rPr>
      </w:pPr>
    </w:p>
    <w:p w:rsidR="00FC5D50" w:rsidRPr="00905790" w:rsidRDefault="00FC5D50" w:rsidP="00FC5D50">
      <w:pPr>
        <w:spacing w:line="240" w:lineRule="auto"/>
        <w:rPr>
          <w:rFonts w:ascii="Arial" w:hAnsi="Arial" w:cs="Arial"/>
          <w:b/>
          <w:color w:val="00B0F0"/>
        </w:rPr>
      </w:pPr>
      <w:r w:rsidRPr="00905790">
        <w:rPr>
          <w:rFonts w:ascii="Arial" w:hAnsi="Arial" w:cs="Arial"/>
          <w:b/>
          <w:color w:val="00B0F0"/>
        </w:rPr>
        <w:t>Dashboard indicators 2019 2024</w:t>
      </w:r>
    </w:p>
    <w:p w:rsidR="00FC5D50" w:rsidRPr="00905790" w:rsidRDefault="009447AF" w:rsidP="00FC5D50">
      <w:pPr>
        <w:pStyle w:val="ListParagraph"/>
        <w:numPr>
          <w:ilvl w:val="0"/>
          <w:numId w:val="34"/>
        </w:numPr>
        <w:spacing w:line="240" w:lineRule="auto"/>
        <w:rPr>
          <w:rFonts w:ascii="Arial" w:hAnsi="Arial" w:cs="Arial"/>
          <w:color w:val="00B0F0"/>
        </w:rPr>
      </w:pPr>
      <w:r w:rsidRPr="00905790">
        <w:rPr>
          <w:rFonts w:ascii="Arial" w:hAnsi="Arial" w:cs="Arial"/>
          <w:color w:val="00B0F0"/>
        </w:rPr>
        <w:t xml:space="preserve">To </w:t>
      </w:r>
      <w:r w:rsidR="00FC5D50" w:rsidRPr="00905790">
        <w:rPr>
          <w:rFonts w:ascii="Arial" w:hAnsi="Arial" w:cs="Arial"/>
          <w:color w:val="00B0F0"/>
        </w:rPr>
        <w:t>continue to monitor the services against the above targets and use the Active Harrow group to support access to leisure services.</w:t>
      </w:r>
    </w:p>
    <w:p w:rsidR="006C34CF" w:rsidRPr="00905790" w:rsidRDefault="00FC5D50" w:rsidP="006C34CF">
      <w:pPr>
        <w:pStyle w:val="ListParagraph"/>
        <w:numPr>
          <w:ilvl w:val="0"/>
          <w:numId w:val="34"/>
        </w:numPr>
        <w:spacing w:line="240" w:lineRule="auto"/>
        <w:rPr>
          <w:rFonts w:ascii="Arial" w:hAnsi="Arial" w:cs="Arial"/>
          <w:color w:val="00B0F0"/>
        </w:rPr>
      </w:pPr>
      <w:r w:rsidRPr="00905790">
        <w:rPr>
          <w:rFonts w:ascii="Arial" w:hAnsi="Arial" w:cs="Arial"/>
          <w:color w:val="00B0F0"/>
        </w:rPr>
        <w:t xml:space="preserve">To </w:t>
      </w:r>
      <w:r w:rsidR="009447AF" w:rsidRPr="00905790">
        <w:rPr>
          <w:rFonts w:ascii="Arial" w:hAnsi="Arial" w:cs="Arial"/>
          <w:color w:val="00B0F0"/>
        </w:rPr>
        <w:t xml:space="preserve">review the uptake of Exercise on Referral since the introduction of the NHS </w:t>
      </w:r>
      <w:r w:rsidR="00C0664C" w:rsidRPr="00905790">
        <w:rPr>
          <w:rFonts w:ascii="Arial" w:hAnsi="Arial" w:cs="Arial"/>
          <w:color w:val="00B0F0"/>
        </w:rPr>
        <w:t>Health Checks pathway to the service in March 2019.</w:t>
      </w:r>
    </w:p>
    <w:p w:rsidR="006C34CF" w:rsidRPr="00905790" w:rsidRDefault="009447AF" w:rsidP="006C34CF">
      <w:pPr>
        <w:pStyle w:val="ListParagraph"/>
        <w:numPr>
          <w:ilvl w:val="0"/>
          <w:numId w:val="34"/>
        </w:numPr>
        <w:spacing w:line="240" w:lineRule="auto"/>
        <w:rPr>
          <w:rFonts w:ascii="Arial" w:hAnsi="Arial" w:cs="Arial"/>
          <w:color w:val="00B0F0"/>
        </w:rPr>
      </w:pPr>
      <w:r w:rsidRPr="00905790">
        <w:rPr>
          <w:rFonts w:ascii="Arial" w:hAnsi="Arial" w:cs="Arial"/>
          <w:color w:val="00B0F0"/>
        </w:rPr>
        <w:t xml:space="preserve">To </w:t>
      </w:r>
      <w:r w:rsidR="00FC5D50" w:rsidRPr="00905790">
        <w:rPr>
          <w:rFonts w:ascii="Arial" w:hAnsi="Arial" w:cs="Arial"/>
          <w:color w:val="00B0F0"/>
        </w:rPr>
        <w:t xml:space="preserve">monitor </w:t>
      </w:r>
      <w:r w:rsidRPr="00905790">
        <w:rPr>
          <w:rFonts w:ascii="Arial" w:hAnsi="Arial" w:cs="Arial"/>
          <w:color w:val="00B0F0"/>
        </w:rPr>
        <w:t>the impact of the introduction of a cost for 60+ swimming in 2019</w:t>
      </w:r>
      <w:r w:rsidR="006C34CF" w:rsidRPr="00905790">
        <w:rPr>
          <w:rFonts w:ascii="Arial" w:hAnsi="Arial" w:cs="Arial"/>
          <w:color w:val="00B0F0"/>
        </w:rPr>
        <w:t>.</w:t>
      </w:r>
    </w:p>
    <w:p w:rsidR="009447AF" w:rsidRPr="00905790" w:rsidRDefault="009447AF" w:rsidP="006C34CF">
      <w:pPr>
        <w:pStyle w:val="ListParagraph"/>
        <w:numPr>
          <w:ilvl w:val="0"/>
          <w:numId w:val="34"/>
        </w:numPr>
        <w:spacing w:line="240" w:lineRule="auto"/>
        <w:rPr>
          <w:rFonts w:ascii="Arial" w:hAnsi="Arial" w:cs="Arial"/>
          <w:color w:val="00B0F0"/>
        </w:rPr>
      </w:pPr>
      <w:r w:rsidRPr="00905790">
        <w:rPr>
          <w:rFonts w:ascii="Arial" w:hAnsi="Arial" w:cs="Arial"/>
          <w:color w:val="00B0F0"/>
        </w:rPr>
        <w:lastRenderedPageBreak/>
        <w:t>To review available data on the existing leisure services in preparation for the new contract negotiations in 2021</w:t>
      </w:r>
      <w:r w:rsidR="00E3469A">
        <w:rPr>
          <w:rFonts w:ascii="Arial" w:hAnsi="Arial" w:cs="Arial"/>
          <w:color w:val="00B0F0"/>
        </w:rPr>
        <w:t>.</w:t>
      </w:r>
    </w:p>
    <w:p w:rsidR="003408E1" w:rsidRPr="00905790" w:rsidRDefault="003408E1" w:rsidP="00F222E8">
      <w:pPr>
        <w:spacing w:line="240" w:lineRule="auto"/>
        <w:rPr>
          <w:rFonts w:ascii="Arial" w:hAnsi="Arial" w:cs="Arial"/>
          <w:b/>
          <w:i/>
          <w:color w:val="808080" w:themeColor="background1" w:themeShade="80"/>
          <w:sz w:val="28"/>
          <w:szCs w:val="28"/>
          <w:lang w:val="en"/>
        </w:rPr>
      </w:pPr>
      <w:r w:rsidRPr="00905790">
        <w:rPr>
          <w:rFonts w:ascii="Arial" w:hAnsi="Arial" w:cs="Arial"/>
          <w:b/>
          <w:i/>
          <w:color w:val="808080" w:themeColor="background1" w:themeShade="80"/>
          <w:sz w:val="28"/>
          <w:szCs w:val="28"/>
        </w:rPr>
        <w:t>More people will access parks,</w:t>
      </w:r>
      <w:r w:rsidR="00BC6323" w:rsidRPr="00905790">
        <w:rPr>
          <w:rFonts w:ascii="Arial" w:hAnsi="Arial" w:cs="Arial"/>
          <w:b/>
          <w:i/>
          <w:color w:val="808080" w:themeColor="background1" w:themeShade="80"/>
          <w:sz w:val="28"/>
          <w:szCs w:val="28"/>
        </w:rPr>
        <w:t xml:space="preserve"> green spaces and growing areas:</w:t>
      </w:r>
    </w:p>
    <w:p w:rsidR="0000165E" w:rsidRPr="001213E9" w:rsidRDefault="0000165E" w:rsidP="00F222E8">
      <w:pPr>
        <w:framePr w:hSpace="180" w:wrap="around" w:hAnchor="margin" w:x="-1026" w:y="630"/>
        <w:spacing w:after="0" w:line="240" w:lineRule="auto"/>
        <w:rPr>
          <w:rFonts w:ascii="Arial" w:hAnsi="Arial" w:cs="Arial"/>
          <w:sz w:val="18"/>
          <w:szCs w:val="18"/>
        </w:rPr>
      </w:pPr>
    </w:p>
    <w:p w:rsidR="0000165E" w:rsidRDefault="003A183A" w:rsidP="00F222E8">
      <w:pPr>
        <w:spacing w:line="240" w:lineRule="auto"/>
        <w:rPr>
          <w:rFonts w:ascii="Arial" w:hAnsi="Arial" w:cs="Arial"/>
        </w:rPr>
      </w:pPr>
      <w:r w:rsidRPr="003A183A">
        <w:rPr>
          <w:rFonts w:ascii="Arial" w:hAnsi="Arial" w:cs="Arial"/>
        </w:rPr>
        <w:t>In our strategy we committed to ensure</w:t>
      </w:r>
      <w:r w:rsidR="0000165E" w:rsidRPr="003A183A">
        <w:rPr>
          <w:rFonts w:ascii="Arial" w:hAnsi="Arial" w:cs="Arial"/>
        </w:rPr>
        <w:t xml:space="preserve"> parks are maintained and promote their use for</w:t>
      </w:r>
      <w:r>
        <w:rPr>
          <w:rFonts w:ascii="Arial" w:hAnsi="Arial" w:cs="Arial"/>
        </w:rPr>
        <w:t xml:space="preserve"> physical activity for everyone. The measures that we put in place in the dashboard were</w:t>
      </w:r>
      <w:r w:rsidR="006336BA">
        <w:rPr>
          <w:rFonts w:ascii="Arial" w:hAnsi="Arial" w:cs="Arial"/>
        </w:rPr>
        <w:t xml:space="preserve"> to ensure that parks had facilities that supported people to be active. Firstly we pledged that main</w:t>
      </w:r>
      <w:r w:rsidR="0000165E" w:rsidRPr="003A183A">
        <w:rPr>
          <w:rFonts w:ascii="Arial" w:hAnsi="Arial" w:cs="Arial"/>
        </w:rPr>
        <w:t>tenance issues are monitored and dealt with to residents</w:t>
      </w:r>
      <w:r w:rsidR="000C6A81">
        <w:rPr>
          <w:rFonts w:ascii="Arial" w:hAnsi="Arial" w:cs="Arial"/>
        </w:rPr>
        <w:t xml:space="preserve">’ </w:t>
      </w:r>
      <w:r w:rsidR="0000165E" w:rsidRPr="003A183A">
        <w:rPr>
          <w:rFonts w:ascii="Arial" w:hAnsi="Arial" w:cs="Arial"/>
        </w:rPr>
        <w:t xml:space="preserve">satisfaction and </w:t>
      </w:r>
      <w:r w:rsidR="002817C9">
        <w:rPr>
          <w:rFonts w:ascii="Arial" w:hAnsi="Arial" w:cs="Arial"/>
        </w:rPr>
        <w:t xml:space="preserve">that the level of </w:t>
      </w:r>
      <w:r w:rsidR="000C6A81">
        <w:rPr>
          <w:rFonts w:ascii="Arial" w:hAnsi="Arial" w:cs="Arial"/>
        </w:rPr>
        <w:t>complaint</w:t>
      </w:r>
      <w:r w:rsidR="006336BA">
        <w:rPr>
          <w:rFonts w:ascii="Arial" w:hAnsi="Arial" w:cs="Arial"/>
        </w:rPr>
        <w:t>s</w:t>
      </w:r>
      <w:r w:rsidR="000C6A81">
        <w:rPr>
          <w:rFonts w:ascii="Arial" w:hAnsi="Arial" w:cs="Arial"/>
        </w:rPr>
        <w:t xml:space="preserve"> decrease</w:t>
      </w:r>
      <w:r w:rsidR="002817C9">
        <w:rPr>
          <w:rFonts w:ascii="Arial" w:hAnsi="Arial" w:cs="Arial"/>
        </w:rPr>
        <w:t>s</w:t>
      </w:r>
      <w:r w:rsidR="000C6A81">
        <w:rPr>
          <w:rFonts w:ascii="Arial" w:hAnsi="Arial" w:cs="Arial"/>
        </w:rPr>
        <w:t xml:space="preserve">. Since </w:t>
      </w:r>
      <w:r w:rsidR="00CD0CC8">
        <w:rPr>
          <w:rFonts w:ascii="Arial" w:hAnsi="Arial" w:cs="Arial"/>
        </w:rPr>
        <w:t>2016 all complaints about parks have been responded to within 15 days and levels of complaints have been maintained</w:t>
      </w:r>
      <w:r w:rsidR="006336BA">
        <w:rPr>
          <w:rFonts w:ascii="Arial" w:hAnsi="Arial" w:cs="Arial"/>
        </w:rPr>
        <w:t xml:space="preserve"> as low</w:t>
      </w:r>
      <w:r w:rsidR="00CD0CC8">
        <w:rPr>
          <w:rFonts w:ascii="Arial" w:hAnsi="Arial" w:cs="Arial"/>
        </w:rPr>
        <w:t>.</w:t>
      </w:r>
    </w:p>
    <w:p w:rsidR="00CD0CC8" w:rsidRDefault="00CD0CC8" w:rsidP="00F222E8">
      <w:pPr>
        <w:spacing w:line="240" w:lineRule="auto"/>
        <w:rPr>
          <w:rFonts w:ascii="Arial" w:hAnsi="Arial" w:cs="Arial"/>
          <w:sz w:val="18"/>
          <w:szCs w:val="18"/>
        </w:rPr>
      </w:pPr>
      <w:r>
        <w:rPr>
          <w:rFonts w:ascii="Arial" w:hAnsi="Arial" w:cs="Arial"/>
        </w:rPr>
        <w:t>At th</w:t>
      </w:r>
      <w:r w:rsidR="00F81D52">
        <w:rPr>
          <w:rFonts w:ascii="Arial" w:hAnsi="Arial" w:cs="Arial"/>
        </w:rPr>
        <w:t>e start of the strategy we had 1</w:t>
      </w:r>
      <w:r>
        <w:rPr>
          <w:rFonts w:ascii="Arial" w:hAnsi="Arial" w:cs="Arial"/>
        </w:rPr>
        <w:t xml:space="preserve"> Multi Use Games Areas</w:t>
      </w:r>
      <w:r w:rsidR="006336BA">
        <w:rPr>
          <w:rFonts w:ascii="Arial" w:hAnsi="Arial" w:cs="Arial"/>
        </w:rPr>
        <w:t xml:space="preserve"> in green spaces in Harrow</w:t>
      </w:r>
      <w:r>
        <w:rPr>
          <w:rFonts w:ascii="Arial" w:hAnsi="Arial" w:cs="Arial"/>
        </w:rPr>
        <w:t xml:space="preserve"> and </w:t>
      </w:r>
      <w:r w:rsidR="006336BA">
        <w:rPr>
          <w:rFonts w:ascii="Arial" w:hAnsi="Arial" w:cs="Arial"/>
        </w:rPr>
        <w:t xml:space="preserve">now </w:t>
      </w:r>
      <w:r w:rsidR="00F81D52">
        <w:rPr>
          <w:rFonts w:ascii="Arial" w:hAnsi="Arial" w:cs="Arial"/>
        </w:rPr>
        <w:t xml:space="preserve">this has increased to 3 which </w:t>
      </w:r>
      <w:proofErr w:type="gramStart"/>
      <w:r w:rsidR="00F81D52">
        <w:rPr>
          <w:rFonts w:ascii="Arial" w:hAnsi="Arial" w:cs="Arial"/>
        </w:rPr>
        <w:t>is</w:t>
      </w:r>
      <w:proofErr w:type="gramEnd"/>
      <w:r w:rsidR="00F81D52">
        <w:rPr>
          <w:rFonts w:ascii="Arial" w:hAnsi="Arial" w:cs="Arial"/>
        </w:rPr>
        <w:t xml:space="preserve"> on track for our target</w:t>
      </w:r>
      <w:r>
        <w:rPr>
          <w:rFonts w:ascii="Arial" w:hAnsi="Arial" w:cs="Arial"/>
        </w:rPr>
        <w:t xml:space="preserve">. The number of park user groups has increased from </w:t>
      </w:r>
      <w:proofErr w:type="gramStart"/>
      <w:r>
        <w:rPr>
          <w:rFonts w:ascii="Arial" w:hAnsi="Arial" w:cs="Arial"/>
        </w:rPr>
        <w:t>20</w:t>
      </w:r>
      <w:r w:rsidR="00F81D52">
        <w:rPr>
          <w:rFonts w:ascii="Arial" w:hAnsi="Arial" w:cs="Arial"/>
        </w:rPr>
        <w:t xml:space="preserve"> </w:t>
      </w:r>
      <w:r>
        <w:rPr>
          <w:rFonts w:ascii="Arial" w:hAnsi="Arial" w:cs="Arial"/>
        </w:rPr>
        <w:t xml:space="preserve"> to</w:t>
      </w:r>
      <w:proofErr w:type="gramEnd"/>
      <w:r>
        <w:rPr>
          <w:rFonts w:ascii="Arial" w:hAnsi="Arial" w:cs="Arial"/>
        </w:rPr>
        <w:t xml:space="preserve"> 23</w:t>
      </w:r>
      <w:r w:rsidR="00F81D52">
        <w:rPr>
          <w:rFonts w:ascii="Arial" w:hAnsi="Arial" w:cs="Arial"/>
        </w:rPr>
        <w:t xml:space="preserve"> (The target for March 2019 was 20 so we have exceeded that)</w:t>
      </w:r>
      <w:r>
        <w:rPr>
          <w:rFonts w:ascii="Arial" w:hAnsi="Arial" w:cs="Arial"/>
        </w:rPr>
        <w:t xml:space="preserve"> and there is now a Harrow Park Forum to </w:t>
      </w:r>
      <w:r w:rsidR="006336BA">
        <w:rPr>
          <w:rFonts w:ascii="Arial" w:hAnsi="Arial" w:cs="Arial"/>
        </w:rPr>
        <w:t xml:space="preserve">provide a place that groups can </w:t>
      </w:r>
      <w:r>
        <w:rPr>
          <w:rFonts w:ascii="Arial" w:hAnsi="Arial" w:cs="Arial"/>
        </w:rPr>
        <w:t>be supported. We have had one new Outdoor Gym and the other 2</w:t>
      </w:r>
      <w:r w:rsidR="00F81D52">
        <w:rPr>
          <w:rFonts w:ascii="Arial" w:hAnsi="Arial" w:cs="Arial"/>
        </w:rPr>
        <w:t>6</w:t>
      </w:r>
      <w:r>
        <w:rPr>
          <w:rFonts w:ascii="Arial" w:hAnsi="Arial" w:cs="Arial"/>
        </w:rPr>
        <w:t xml:space="preserve"> gyms have been maintained</w:t>
      </w:r>
      <w:r w:rsidR="00F81D52">
        <w:rPr>
          <w:rFonts w:ascii="Arial" w:hAnsi="Arial" w:cs="Arial"/>
        </w:rPr>
        <w:t xml:space="preserve"> which means we have exceeded the target of 25.</w:t>
      </w:r>
    </w:p>
    <w:tbl>
      <w:tblPr>
        <w:tblStyle w:val="TableGrid"/>
        <w:tblW w:w="0" w:type="auto"/>
        <w:tblInd w:w="675" w:type="dxa"/>
        <w:tblLook w:val="04A0" w:firstRow="1" w:lastRow="0" w:firstColumn="1" w:lastColumn="0" w:noHBand="0" w:noVBand="1"/>
      </w:tblPr>
      <w:tblGrid>
        <w:gridCol w:w="3969"/>
      </w:tblGrid>
      <w:tr w:rsidR="00CD08F9" w:rsidTr="00CD08F9">
        <w:trPr>
          <w:trHeight w:val="868"/>
        </w:trPr>
        <w:tc>
          <w:tcPr>
            <w:tcW w:w="3969" w:type="dxa"/>
            <w:vAlign w:val="center"/>
          </w:tcPr>
          <w:p w:rsidR="00CD08F9" w:rsidRDefault="00CD08F9" w:rsidP="00CD08F9">
            <w:pPr>
              <w:spacing w:line="240" w:lineRule="auto"/>
              <w:jc w:val="center"/>
              <w:rPr>
                <w:rFonts w:ascii="Arial" w:hAnsi="Arial" w:cs="Arial"/>
              </w:rPr>
            </w:pPr>
            <w:r>
              <w:rPr>
                <w:rFonts w:ascii="Arial" w:hAnsi="Arial" w:cs="Arial"/>
              </w:rPr>
              <w:t>Indicator status</w:t>
            </w:r>
          </w:p>
          <w:p w:rsidR="00CD08F9" w:rsidRPr="00CD08F9" w:rsidRDefault="00CD08F9" w:rsidP="00CD08F9">
            <w:pPr>
              <w:spacing w:line="240" w:lineRule="auto"/>
              <w:jc w:val="center"/>
              <w:rPr>
                <w:rFonts w:ascii="Arial" w:hAnsi="Arial" w:cs="Arial"/>
                <w:b/>
                <w:color w:val="0070C0"/>
              </w:rPr>
            </w:pPr>
            <w:r w:rsidRPr="00FD1C4E">
              <w:rPr>
                <w:rFonts w:ascii="Arial" w:hAnsi="Arial" w:cs="Arial"/>
                <w:b/>
                <w:color w:val="00B050"/>
              </w:rPr>
              <w:t>GREEN</w:t>
            </w:r>
          </w:p>
        </w:tc>
      </w:tr>
    </w:tbl>
    <w:p w:rsidR="00CD08F9" w:rsidRDefault="00CD08F9" w:rsidP="00F222E8">
      <w:pPr>
        <w:spacing w:line="240" w:lineRule="auto"/>
        <w:rPr>
          <w:rFonts w:ascii="Arial" w:hAnsi="Arial" w:cs="Arial"/>
          <w:b/>
          <w:color w:val="0070C0"/>
        </w:rPr>
      </w:pPr>
    </w:p>
    <w:p w:rsidR="004E5002" w:rsidRPr="003F0BBB" w:rsidRDefault="004E5002" w:rsidP="004E5002">
      <w:pPr>
        <w:spacing w:line="240" w:lineRule="auto"/>
        <w:rPr>
          <w:rFonts w:ascii="Arial" w:hAnsi="Arial" w:cs="Arial"/>
          <w:b/>
          <w:color w:val="00B0F0"/>
        </w:rPr>
      </w:pPr>
      <w:r w:rsidRPr="003F0BBB">
        <w:rPr>
          <w:rFonts w:ascii="Arial" w:hAnsi="Arial" w:cs="Arial"/>
          <w:b/>
          <w:color w:val="00B0F0"/>
        </w:rPr>
        <w:t>Dashboard indicators 2019 2024</w:t>
      </w:r>
    </w:p>
    <w:p w:rsidR="004E5002" w:rsidRDefault="004E5002" w:rsidP="004E5002">
      <w:pPr>
        <w:pStyle w:val="ListParagraph"/>
        <w:numPr>
          <w:ilvl w:val="0"/>
          <w:numId w:val="35"/>
        </w:numPr>
        <w:spacing w:after="0" w:line="240" w:lineRule="auto"/>
        <w:rPr>
          <w:rFonts w:ascii="Arial" w:eastAsia="Times New Roman" w:hAnsi="Arial" w:cs="Arial"/>
          <w:color w:val="00B0F0"/>
          <w:lang w:eastAsia="en-GB"/>
        </w:rPr>
      </w:pPr>
      <w:r w:rsidRPr="003F0BBB">
        <w:rPr>
          <w:rFonts w:ascii="Arial" w:eastAsia="Times New Roman" w:hAnsi="Arial" w:cs="Arial"/>
          <w:color w:val="00B0F0"/>
          <w:lang w:eastAsia="en-GB"/>
        </w:rPr>
        <w:t>To develop an audit of council provided play spaces for children and review access to play space in Harrow</w:t>
      </w:r>
    </w:p>
    <w:p w:rsidR="00905790" w:rsidRPr="00905790" w:rsidRDefault="00905790" w:rsidP="00905790">
      <w:pPr>
        <w:pStyle w:val="ListParagraph"/>
        <w:numPr>
          <w:ilvl w:val="0"/>
          <w:numId w:val="35"/>
        </w:numPr>
        <w:spacing w:line="240" w:lineRule="auto"/>
        <w:rPr>
          <w:rFonts w:ascii="Arial" w:hAnsi="Arial" w:cs="Arial"/>
          <w:bCs/>
          <w:color w:val="00B0F0"/>
        </w:rPr>
      </w:pPr>
      <w:r w:rsidRPr="00905790">
        <w:rPr>
          <w:rFonts w:ascii="Arial" w:hAnsi="Arial" w:cs="Arial"/>
          <w:bCs/>
          <w:color w:val="00B0F0"/>
        </w:rPr>
        <w:t>To deliver Council’s Outdoor Sports Pitch Strategy (improvements to pitches, changing facilities, and installation of 3G grass pitches as follows:</w:t>
      </w:r>
    </w:p>
    <w:p w:rsidR="00905790" w:rsidRPr="00905790" w:rsidRDefault="00905790" w:rsidP="00905790">
      <w:pPr>
        <w:pStyle w:val="ListParagraph"/>
        <w:numPr>
          <w:ilvl w:val="0"/>
          <w:numId w:val="37"/>
        </w:numPr>
        <w:spacing w:line="240" w:lineRule="auto"/>
        <w:rPr>
          <w:rFonts w:ascii="Arial" w:hAnsi="Arial" w:cs="Arial"/>
          <w:bCs/>
          <w:color w:val="00B0F0"/>
        </w:rPr>
      </w:pPr>
      <w:r>
        <w:rPr>
          <w:rFonts w:ascii="Arial" w:hAnsi="Arial" w:cs="Arial"/>
          <w:bCs/>
          <w:color w:val="00B0F0"/>
        </w:rPr>
        <w:t>I</w:t>
      </w:r>
      <w:r w:rsidRPr="00905790">
        <w:rPr>
          <w:rFonts w:ascii="Arial" w:hAnsi="Arial" w:cs="Arial"/>
          <w:bCs/>
          <w:color w:val="00B0F0"/>
        </w:rPr>
        <w:t>nstallation of the 3G Artificial Grass Pitch at Bannister Sports Centre by September 2020</w:t>
      </w:r>
    </w:p>
    <w:p w:rsidR="00905790" w:rsidRPr="00905790" w:rsidRDefault="00905790" w:rsidP="00905790">
      <w:pPr>
        <w:pStyle w:val="ListParagraph"/>
        <w:numPr>
          <w:ilvl w:val="0"/>
          <w:numId w:val="37"/>
        </w:numPr>
        <w:spacing w:line="240" w:lineRule="auto"/>
        <w:rPr>
          <w:rFonts w:ascii="Arial" w:hAnsi="Arial" w:cs="Arial"/>
          <w:bCs/>
          <w:color w:val="00B0F0"/>
        </w:rPr>
      </w:pPr>
      <w:proofErr w:type="gramStart"/>
      <w:r>
        <w:rPr>
          <w:rFonts w:ascii="Arial" w:hAnsi="Arial" w:cs="Arial"/>
          <w:bCs/>
          <w:color w:val="00B0F0"/>
        </w:rPr>
        <w:t>t</w:t>
      </w:r>
      <w:r w:rsidRPr="00905790">
        <w:rPr>
          <w:rFonts w:ascii="Arial" w:hAnsi="Arial" w:cs="Arial"/>
          <w:bCs/>
          <w:color w:val="00B0F0"/>
        </w:rPr>
        <w:t>he</w:t>
      </w:r>
      <w:proofErr w:type="gramEnd"/>
      <w:r w:rsidRPr="00905790">
        <w:rPr>
          <w:rFonts w:ascii="Arial" w:hAnsi="Arial" w:cs="Arial"/>
          <w:bCs/>
          <w:color w:val="00B0F0"/>
        </w:rPr>
        <w:t xml:space="preserve"> 3G pitch has a development plan for the Football Foundation that will have to be delivered with partners.</w:t>
      </w:r>
    </w:p>
    <w:p w:rsidR="00905790" w:rsidRPr="00905790" w:rsidRDefault="00905790" w:rsidP="00905790">
      <w:pPr>
        <w:pStyle w:val="ListParagraph"/>
        <w:numPr>
          <w:ilvl w:val="0"/>
          <w:numId w:val="37"/>
        </w:numPr>
        <w:spacing w:line="240" w:lineRule="auto"/>
        <w:rPr>
          <w:rFonts w:ascii="Arial" w:hAnsi="Arial" w:cs="Arial"/>
          <w:bCs/>
          <w:color w:val="00B0F0"/>
        </w:rPr>
      </w:pPr>
      <w:r w:rsidRPr="00905790">
        <w:rPr>
          <w:rFonts w:ascii="Arial" w:hAnsi="Arial" w:cs="Arial"/>
          <w:bCs/>
          <w:color w:val="00B0F0"/>
        </w:rPr>
        <w:t>Completion of improvements to grass pitches by September 2021</w:t>
      </w:r>
    </w:p>
    <w:p w:rsidR="004E5002" w:rsidRPr="003F0BBB" w:rsidRDefault="004E5002" w:rsidP="004E5002">
      <w:pPr>
        <w:pStyle w:val="ListParagraph"/>
        <w:numPr>
          <w:ilvl w:val="0"/>
          <w:numId w:val="35"/>
        </w:numPr>
        <w:spacing w:after="0" w:line="240" w:lineRule="auto"/>
        <w:rPr>
          <w:rFonts w:ascii="Arial" w:eastAsia="Times New Roman" w:hAnsi="Arial" w:cs="Arial"/>
          <w:color w:val="00B0F0"/>
          <w:lang w:eastAsia="en-GB"/>
        </w:rPr>
      </w:pPr>
      <w:r w:rsidRPr="003F0BBB">
        <w:rPr>
          <w:rFonts w:ascii="Arial" w:eastAsia="Times New Roman" w:hAnsi="Arial" w:cs="Arial"/>
          <w:color w:val="00B0F0"/>
          <w:lang w:eastAsia="en-GB"/>
        </w:rPr>
        <w:t>To maintain number of newly developed MUGA’s and outdoor gyms</w:t>
      </w:r>
    </w:p>
    <w:p w:rsidR="00F81D52" w:rsidRPr="003F0BBB" w:rsidRDefault="004E5002" w:rsidP="004E5002">
      <w:pPr>
        <w:pStyle w:val="ListParagraph"/>
        <w:numPr>
          <w:ilvl w:val="0"/>
          <w:numId w:val="35"/>
        </w:numPr>
        <w:spacing w:line="240" w:lineRule="auto"/>
        <w:rPr>
          <w:rFonts w:ascii="Arial" w:hAnsi="Arial" w:cs="Arial"/>
          <w:i/>
          <w:color w:val="00B0F0"/>
          <w:lang w:val="en"/>
        </w:rPr>
      </w:pPr>
      <w:r w:rsidRPr="003F0BBB">
        <w:rPr>
          <w:rFonts w:ascii="Arial" w:eastAsia="Times New Roman" w:hAnsi="Arial" w:cs="Arial"/>
          <w:color w:val="00B0F0"/>
          <w:lang w:eastAsia="en-GB"/>
        </w:rPr>
        <w:t>To maintain number of  new park user groups and expansion of existing ones with new users</w:t>
      </w:r>
    </w:p>
    <w:p w:rsidR="003408E1" w:rsidRPr="001A3B2C" w:rsidRDefault="003408E1" w:rsidP="00F222E8">
      <w:pPr>
        <w:spacing w:line="240" w:lineRule="auto"/>
        <w:rPr>
          <w:rFonts w:ascii="Arial" w:hAnsi="Arial" w:cs="Arial"/>
          <w:b/>
          <w:i/>
          <w:color w:val="808080" w:themeColor="background1" w:themeShade="80"/>
          <w:sz w:val="28"/>
          <w:szCs w:val="28"/>
          <w:lang w:val="en"/>
        </w:rPr>
      </w:pPr>
      <w:r w:rsidRPr="001A3B2C">
        <w:rPr>
          <w:rFonts w:ascii="Arial" w:hAnsi="Arial" w:cs="Arial"/>
          <w:b/>
          <w:i/>
          <w:color w:val="808080" w:themeColor="background1" w:themeShade="80"/>
          <w:sz w:val="28"/>
          <w:szCs w:val="28"/>
          <w:lang w:val="en"/>
        </w:rPr>
        <w:t>More people from priority communities take up sport</w:t>
      </w:r>
      <w:r w:rsidR="00BC6323" w:rsidRPr="001A3B2C">
        <w:rPr>
          <w:rFonts w:ascii="Arial" w:hAnsi="Arial" w:cs="Arial"/>
          <w:b/>
          <w:i/>
          <w:color w:val="808080" w:themeColor="background1" w:themeShade="80"/>
          <w:sz w:val="28"/>
          <w:szCs w:val="28"/>
          <w:lang w:val="en"/>
        </w:rPr>
        <w:t>:</w:t>
      </w:r>
    </w:p>
    <w:p w:rsidR="009F6549" w:rsidRPr="00C109ED" w:rsidRDefault="009F6549" w:rsidP="00C109ED">
      <w:pPr>
        <w:spacing w:after="0" w:line="240" w:lineRule="auto"/>
        <w:rPr>
          <w:rFonts w:ascii="Arial" w:eastAsia="Times New Roman" w:hAnsi="Arial" w:cs="Arial"/>
          <w:color w:val="00B050"/>
          <w:sz w:val="20"/>
          <w:szCs w:val="20"/>
          <w:lang w:eastAsia="en-GB"/>
        </w:rPr>
      </w:pPr>
    </w:p>
    <w:p w:rsidR="00A47A23" w:rsidRPr="00282047" w:rsidRDefault="00A47A23" w:rsidP="00F222E8">
      <w:pPr>
        <w:spacing w:line="240" w:lineRule="auto"/>
        <w:rPr>
          <w:rFonts w:ascii="Arial" w:hAnsi="Arial" w:cs="Arial"/>
          <w:bCs/>
          <w:color w:val="0D0D0D"/>
          <w:sz w:val="24"/>
          <w:szCs w:val="24"/>
        </w:rPr>
      </w:pPr>
      <w:r w:rsidRPr="00282047">
        <w:rPr>
          <w:rFonts w:ascii="Arial" w:hAnsi="Arial" w:cs="Arial"/>
          <w:bCs/>
          <w:color w:val="0D0D0D"/>
          <w:sz w:val="24"/>
          <w:szCs w:val="24"/>
        </w:rPr>
        <w:t>Programmes in Parks</w:t>
      </w:r>
    </w:p>
    <w:p w:rsidR="0000165E" w:rsidRDefault="002817C9" w:rsidP="00F222E8">
      <w:pPr>
        <w:spacing w:line="240" w:lineRule="auto"/>
        <w:rPr>
          <w:rFonts w:ascii="Arial" w:hAnsi="Arial" w:cs="Arial"/>
          <w:bCs/>
          <w:color w:val="0D0D0D"/>
        </w:rPr>
      </w:pPr>
      <w:r>
        <w:rPr>
          <w:rFonts w:ascii="Arial" w:hAnsi="Arial" w:cs="Arial"/>
          <w:bCs/>
          <w:color w:val="0D0D0D"/>
        </w:rPr>
        <w:t xml:space="preserve">We </w:t>
      </w:r>
      <w:r w:rsidR="00EA5492">
        <w:rPr>
          <w:rFonts w:ascii="Arial" w:hAnsi="Arial" w:cs="Arial"/>
          <w:bCs/>
          <w:color w:val="0D0D0D"/>
        </w:rPr>
        <w:t xml:space="preserve">know from our local survey that residents want physical activity opportunities locally and specifically in their local parks. We are </w:t>
      </w:r>
      <w:r>
        <w:rPr>
          <w:rFonts w:ascii="Arial" w:hAnsi="Arial" w:cs="Arial"/>
          <w:bCs/>
          <w:color w:val="0D0D0D"/>
        </w:rPr>
        <w:t xml:space="preserve">committed to </w:t>
      </w:r>
      <w:r w:rsidR="0000165E" w:rsidRPr="0000165E">
        <w:rPr>
          <w:rFonts w:ascii="Arial" w:hAnsi="Arial" w:cs="Arial"/>
          <w:bCs/>
          <w:color w:val="0D0D0D"/>
        </w:rPr>
        <w:t xml:space="preserve">promote various </w:t>
      </w:r>
      <w:proofErr w:type="gramStart"/>
      <w:r w:rsidR="0000165E" w:rsidRPr="0000165E">
        <w:rPr>
          <w:rFonts w:ascii="Arial" w:hAnsi="Arial" w:cs="Arial"/>
          <w:bCs/>
          <w:color w:val="0D0D0D"/>
        </w:rPr>
        <w:t>sport</w:t>
      </w:r>
      <w:proofErr w:type="gramEnd"/>
      <w:r w:rsidR="0000165E" w:rsidRPr="0000165E">
        <w:rPr>
          <w:rFonts w:ascii="Arial" w:hAnsi="Arial" w:cs="Arial"/>
          <w:bCs/>
          <w:color w:val="0D0D0D"/>
        </w:rPr>
        <w:t xml:space="preserve"> and leisure development programmes</w:t>
      </w:r>
      <w:r w:rsidR="00EA5492">
        <w:rPr>
          <w:rFonts w:ascii="Arial" w:hAnsi="Arial" w:cs="Arial"/>
          <w:bCs/>
          <w:color w:val="0D0D0D"/>
        </w:rPr>
        <w:t xml:space="preserve"> and</w:t>
      </w:r>
      <w:r w:rsidR="0000165E" w:rsidRPr="0000165E">
        <w:rPr>
          <w:rFonts w:ascii="Arial" w:hAnsi="Arial" w:cs="Arial"/>
          <w:bCs/>
          <w:color w:val="0D0D0D"/>
        </w:rPr>
        <w:t xml:space="preserve"> sp</w:t>
      </w:r>
      <w:r>
        <w:rPr>
          <w:rFonts w:ascii="Arial" w:hAnsi="Arial" w:cs="Arial"/>
          <w:bCs/>
          <w:color w:val="0D0D0D"/>
        </w:rPr>
        <w:t>orts club initiatives in Harrow</w:t>
      </w:r>
      <w:r w:rsidR="00B9174A">
        <w:rPr>
          <w:rFonts w:ascii="Arial" w:hAnsi="Arial" w:cs="Arial"/>
          <w:bCs/>
          <w:color w:val="0D0D0D"/>
        </w:rPr>
        <w:t xml:space="preserve"> and below is a summary</w:t>
      </w:r>
      <w:r w:rsidR="00EA5492">
        <w:rPr>
          <w:rFonts w:ascii="Arial" w:hAnsi="Arial" w:cs="Arial"/>
          <w:bCs/>
          <w:color w:val="0D0D0D"/>
        </w:rPr>
        <w:t xml:space="preserve"> of the indicators 2016-20 and then more detail on what was delivered</w:t>
      </w:r>
      <w:r w:rsidR="00B9174A">
        <w:rPr>
          <w:rFonts w:ascii="Arial" w:hAnsi="Arial" w:cs="Arial"/>
          <w:bCs/>
          <w:color w:val="0D0D0D"/>
        </w:rPr>
        <w:t>.</w:t>
      </w:r>
    </w:p>
    <w:tbl>
      <w:tblPr>
        <w:tblStyle w:val="TableGrid"/>
        <w:tblW w:w="0" w:type="auto"/>
        <w:tblLook w:val="04A0" w:firstRow="1" w:lastRow="0" w:firstColumn="1" w:lastColumn="0" w:noHBand="0" w:noVBand="1"/>
      </w:tblPr>
      <w:tblGrid>
        <w:gridCol w:w="6487"/>
        <w:gridCol w:w="2268"/>
      </w:tblGrid>
      <w:tr w:rsidR="00F81D52" w:rsidTr="00E709C9">
        <w:trPr>
          <w:trHeight w:val="308"/>
        </w:trPr>
        <w:tc>
          <w:tcPr>
            <w:tcW w:w="6487" w:type="dxa"/>
          </w:tcPr>
          <w:p w:rsidR="00F81D52" w:rsidRDefault="00F81D52" w:rsidP="00B83140">
            <w:pPr>
              <w:spacing w:line="240" w:lineRule="auto"/>
              <w:rPr>
                <w:rFonts w:ascii="Arial" w:hAnsi="Arial" w:cs="Arial"/>
              </w:rPr>
            </w:pPr>
            <w:r>
              <w:rPr>
                <w:rFonts w:ascii="Arial" w:hAnsi="Arial" w:cs="Arial"/>
              </w:rPr>
              <w:t>Active Harrow Targets</w:t>
            </w:r>
            <w:r w:rsidR="00B83140">
              <w:rPr>
                <w:rFonts w:ascii="Arial" w:hAnsi="Arial" w:cs="Arial"/>
              </w:rPr>
              <w:t xml:space="preserve"> 2016-20</w:t>
            </w:r>
          </w:p>
        </w:tc>
        <w:tc>
          <w:tcPr>
            <w:tcW w:w="2268" w:type="dxa"/>
            <w:vMerge w:val="restart"/>
            <w:vAlign w:val="center"/>
          </w:tcPr>
          <w:p w:rsidR="00F81D52" w:rsidRDefault="00F81D52" w:rsidP="00F81D52">
            <w:pPr>
              <w:spacing w:line="240" w:lineRule="auto"/>
              <w:jc w:val="center"/>
              <w:rPr>
                <w:rFonts w:ascii="Arial" w:hAnsi="Arial" w:cs="Arial"/>
              </w:rPr>
            </w:pPr>
            <w:r>
              <w:rPr>
                <w:rFonts w:ascii="Arial" w:hAnsi="Arial" w:cs="Arial"/>
              </w:rPr>
              <w:t>Indicator status</w:t>
            </w:r>
          </w:p>
          <w:p w:rsidR="00F81D52" w:rsidRPr="0000165E" w:rsidRDefault="00F81D52" w:rsidP="00F81D52">
            <w:pPr>
              <w:spacing w:line="240" w:lineRule="auto"/>
              <w:jc w:val="center"/>
              <w:rPr>
                <w:rFonts w:ascii="Arial" w:hAnsi="Arial" w:cs="Arial"/>
                <w:bCs/>
                <w:color w:val="0D0D0D"/>
              </w:rPr>
            </w:pPr>
            <w:r w:rsidRPr="00FD1C4E">
              <w:rPr>
                <w:rFonts w:ascii="Arial" w:hAnsi="Arial" w:cs="Arial"/>
                <w:b/>
                <w:color w:val="00B050"/>
              </w:rPr>
              <w:t>GREEN</w:t>
            </w:r>
          </w:p>
          <w:p w:rsidR="00F81D52" w:rsidRDefault="00F81D52" w:rsidP="00F81D52">
            <w:pPr>
              <w:spacing w:line="240" w:lineRule="auto"/>
              <w:jc w:val="center"/>
              <w:rPr>
                <w:rFonts w:ascii="Arial" w:hAnsi="Arial" w:cs="Arial"/>
              </w:rPr>
            </w:pPr>
          </w:p>
        </w:tc>
      </w:tr>
      <w:tr w:rsidR="00F81D52" w:rsidTr="00E709C9">
        <w:trPr>
          <w:trHeight w:val="304"/>
        </w:trPr>
        <w:tc>
          <w:tcPr>
            <w:tcW w:w="6487" w:type="dxa"/>
          </w:tcPr>
          <w:p w:rsidR="00F81D52" w:rsidRPr="00F81D52" w:rsidRDefault="00F81D52" w:rsidP="00F81D52">
            <w:pPr>
              <w:spacing w:line="240" w:lineRule="auto"/>
              <w:rPr>
                <w:rFonts w:ascii="Arial" w:hAnsi="Arial" w:cs="Arial"/>
              </w:rPr>
            </w:pPr>
            <w:r w:rsidRPr="00F81D52">
              <w:rPr>
                <w:rFonts w:ascii="Arial" w:hAnsi="Arial" w:cs="Arial"/>
              </w:rPr>
              <w:t>To deliver the ‘Fitness in Our Parks’ programme by March 2017</w:t>
            </w:r>
          </w:p>
        </w:tc>
        <w:tc>
          <w:tcPr>
            <w:tcW w:w="2268" w:type="dxa"/>
            <w:vMerge/>
            <w:vAlign w:val="center"/>
          </w:tcPr>
          <w:p w:rsidR="00F81D52" w:rsidRDefault="00F81D52" w:rsidP="00F81D52">
            <w:pPr>
              <w:spacing w:line="240" w:lineRule="auto"/>
              <w:jc w:val="center"/>
              <w:rPr>
                <w:rFonts w:ascii="Arial" w:hAnsi="Arial" w:cs="Arial"/>
              </w:rPr>
            </w:pPr>
          </w:p>
        </w:tc>
      </w:tr>
      <w:tr w:rsidR="00F81D52" w:rsidTr="00E709C9">
        <w:trPr>
          <w:trHeight w:val="304"/>
        </w:trPr>
        <w:tc>
          <w:tcPr>
            <w:tcW w:w="6487" w:type="dxa"/>
          </w:tcPr>
          <w:p w:rsidR="00F81D52" w:rsidRPr="00F81D52" w:rsidRDefault="00F81D52" w:rsidP="00F81D52">
            <w:pPr>
              <w:spacing w:line="240" w:lineRule="auto"/>
              <w:rPr>
                <w:rFonts w:ascii="Arial" w:hAnsi="Arial" w:cs="Arial"/>
              </w:rPr>
            </w:pPr>
            <w:r w:rsidRPr="00F81D52">
              <w:rPr>
                <w:rFonts w:ascii="Arial" w:hAnsi="Arial" w:cs="Arial"/>
              </w:rPr>
              <w:t>Engage minimum of 30 participants in the 10 week ‘On Your Marks’ disability project – funding only until March 2017</w:t>
            </w:r>
            <w:r>
              <w:rPr>
                <w:rFonts w:ascii="Arial" w:hAnsi="Arial" w:cs="Arial"/>
              </w:rPr>
              <w:t xml:space="preserve"> (Achieved 67)</w:t>
            </w:r>
          </w:p>
        </w:tc>
        <w:tc>
          <w:tcPr>
            <w:tcW w:w="2268" w:type="dxa"/>
            <w:vMerge/>
            <w:vAlign w:val="center"/>
          </w:tcPr>
          <w:p w:rsidR="00F81D52" w:rsidRDefault="00F81D52" w:rsidP="00F81D52">
            <w:pPr>
              <w:spacing w:line="240" w:lineRule="auto"/>
              <w:jc w:val="center"/>
              <w:rPr>
                <w:rFonts w:ascii="Arial" w:hAnsi="Arial" w:cs="Arial"/>
              </w:rPr>
            </w:pPr>
          </w:p>
        </w:tc>
      </w:tr>
      <w:tr w:rsidR="00F81D52" w:rsidTr="00E709C9">
        <w:trPr>
          <w:trHeight w:val="304"/>
        </w:trPr>
        <w:tc>
          <w:tcPr>
            <w:tcW w:w="6487" w:type="dxa"/>
          </w:tcPr>
          <w:p w:rsidR="00F81D52" w:rsidRPr="00F81D52" w:rsidRDefault="00F81D52" w:rsidP="00424418">
            <w:pPr>
              <w:spacing w:line="240" w:lineRule="auto"/>
              <w:rPr>
                <w:rFonts w:ascii="Arial" w:hAnsi="Arial" w:cs="Arial"/>
              </w:rPr>
            </w:pPr>
            <w:r w:rsidRPr="00F81D52">
              <w:rPr>
                <w:rFonts w:ascii="Arial" w:hAnsi="Arial" w:cs="Arial"/>
              </w:rPr>
              <w:lastRenderedPageBreak/>
              <w:t>  Promote ‘</w:t>
            </w:r>
            <w:proofErr w:type="spellStart"/>
            <w:r w:rsidRPr="00F81D52">
              <w:rPr>
                <w:rFonts w:ascii="Arial" w:hAnsi="Arial" w:cs="Arial"/>
              </w:rPr>
              <w:t>Sportivate</w:t>
            </w:r>
            <w:proofErr w:type="spellEnd"/>
            <w:r w:rsidRPr="00F81D52">
              <w:rPr>
                <w:rFonts w:ascii="Arial" w:hAnsi="Arial" w:cs="Arial"/>
              </w:rPr>
              <w:t>’ projects – until March 2</w:t>
            </w:r>
            <w:r w:rsidR="00424418">
              <w:rPr>
                <w:rFonts w:ascii="Arial" w:hAnsi="Arial" w:cs="Arial"/>
              </w:rPr>
              <w:t>017</w:t>
            </w:r>
          </w:p>
        </w:tc>
        <w:tc>
          <w:tcPr>
            <w:tcW w:w="2268" w:type="dxa"/>
            <w:vMerge/>
            <w:vAlign w:val="center"/>
          </w:tcPr>
          <w:p w:rsidR="00F81D52" w:rsidRDefault="00F81D52" w:rsidP="00F81D52">
            <w:pPr>
              <w:spacing w:line="240" w:lineRule="auto"/>
              <w:jc w:val="center"/>
              <w:rPr>
                <w:rFonts w:ascii="Arial" w:hAnsi="Arial" w:cs="Arial"/>
              </w:rPr>
            </w:pPr>
          </w:p>
        </w:tc>
      </w:tr>
      <w:tr w:rsidR="00F81D52" w:rsidTr="00E709C9">
        <w:trPr>
          <w:trHeight w:val="304"/>
        </w:trPr>
        <w:tc>
          <w:tcPr>
            <w:tcW w:w="6487" w:type="dxa"/>
          </w:tcPr>
          <w:p w:rsidR="00F81D52" w:rsidRPr="00F81D52" w:rsidRDefault="00B83140" w:rsidP="00B83140">
            <w:pPr>
              <w:spacing w:line="240" w:lineRule="auto"/>
              <w:rPr>
                <w:rFonts w:ascii="Arial" w:hAnsi="Arial" w:cs="Arial"/>
              </w:rPr>
            </w:pPr>
            <w:r>
              <w:rPr>
                <w:rFonts w:ascii="Arial" w:hAnsi="Arial" w:cs="Arial"/>
              </w:rPr>
              <w:t xml:space="preserve">Our </w:t>
            </w:r>
            <w:r w:rsidR="00F81D52">
              <w:rPr>
                <w:rFonts w:ascii="Arial" w:hAnsi="Arial" w:cs="Arial"/>
              </w:rPr>
              <w:t xml:space="preserve">Parks programme </w:t>
            </w:r>
            <w:r>
              <w:rPr>
                <w:rFonts w:ascii="Arial" w:hAnsi="Arial" w:cs="Arial"/>
              </w:rPr>
              <w:t>r</w:t>
            </w:r>
            <w:r w:rsidR="00F81D52">
              <w:rPr>
                <w:rFonts w:ascii="Arial" w:hAnsi="Arial" w:cs="Arial"/>
              </w:rPr>
              <w:t>unning in South Harrow</w:t>
            </w:r>
            <w:r>
              <w:rPr>
                <w:rFonts w:ascii="Arial" w:hAnsi="Arial" w:cs="Arial"/>
              </w:rPr>
              <w:t xml:space="preserve"> 2019</w:t>
            </w:r>
          </w:p>
        </w:tc>
        <w:tc>
          <w:tcPr>
            <w:tcW w:w="2268" w:type="dxa"/>
            <w:vMerge/>
            <w:vAlign w:val="center"/>
          </w:tcPr>
          <w:p w:rsidR="00F81D52" w:rsidRDefault="00F81D52" w:rsidP="00F81D52">
            <w:pPr>
              <w:spacing w:line="240" w:lineRule="auto"/>
              <w:jc w:val="center"/>
              <w:rPr>
                <w:rFonts w:ascii="Arial" w:hAnsi="Arial" w:cs="Arial"/>
              </w:rPr>
            </w:pPr>
          </w:p>
        </w:tc>
      </w:tr>
    </w:tbl>
    <w:p w:rsidR="00F81D52" w:rsidRDefault="00F81D52" w:rsidP="00B9174A">
      <w:pPr>
        <w:jc w:val="both"/>
        <w:rPr>
          <w:rFonts w:ascii="Arial" w:hAnsi="Arial" w:cs="Arial"/>
          <w:color w:val="0D0D0D"/>
        </w:rPr>
      </w:pPr>
    </w:p>
    <w:p w:rsidR="00EA5492" w:rsidRDefault="00EA5492" w:rsidP="00B9174A">
      <w:pPr>
        <w:jc w:val="both"/>
        <w:rPr>
          <w:rFonts w:ascii="Arial" w:hAnsi="Arial" w:cs="Arial"/>
          <w:color w:val="0D0D0D"/>
        </w:rPr>
      </w:pPr>
      <w:proofErr w:type="spellStart"/>
      <w:r>
        <w:rPr>
          <w:rFonts w:ascii="Arial" w:hAnsi="Arial" w:cs="Arial"/>
          <w:color w:val="0D0D0D"/>
        </w:rPr>
        <w:t>Sportivate</w:t>
      </w:r>
      <w:proofErr w:type="spellEnd"/>
      <w:r>
        <w:rPr>
          <w:rFonts w:ascii="Arial" w:hAnsi="Arial" w:cs="Arial"/>
          <w:color w:val="0D0D0D"/>
        </w:rPr>
        <w:t xml:space="preserve"> </w:t>
      </w:r>
    </w:p>
    <w:p w:rsidR="00060943" w:rsidRPr="00B9174A" w:rsidRDefault="00060943" w:rsidP="00B9174A">
      <w:pPr>
        <w:jc w:val="both"/>
        <w:rPr>
          <w:rFonts w:ascii="Arial" w:hAnsi="Arial" w:cs="Arial"/>
          <w:color w:val="0D0D0D"/>
        </w:rPr>
      </w:pPr>
      <w:proofErr w:type="spellStart"/>
      <w:r w:rsidRPr="00B9174A">
        <w:rPr>
          <w:rFonts w:ascii="Arial" w:hAnsi="Arial" w:cs="Arial"/>
          <w:color w:val="0D0D0D"/>
        </w:rPr>
        <w:t>Sportivate</w:t>
      </w:r>
      <w:proofErr w:type="spellEnd"/>
      <w:r w:rsidRPr="00B9174A">
        <w:rPr>
          <w:rFonts w:ascii="Arial" w:hAnsi="Arial" w:cs="Arial"/>
          <w:color w:val="0D0D0D"/>
        </w:rPr>
        <w:t xml:space="preserve"> is a £56 million Lottery funded London 2012 Legacy project that gave more young people the chance to discover a sport that they love. The programme ended in 2018 and was aimed at 11-25 year-olds access to six-to-eight weeks of free or subsidised coaching in a range of sports. </w:t>
      </w:r>
    </w:p>
    <w:p w:rsidR="00060943" w:rsidRDefault="00060943" w:rsidP="00060943">
      <w:pPr>
        <w:pStyle w:val="ListParagraph"/>
        <w:numPr>
          <w:ilvl w:val="1"/>
          <w:numId w:val="17"/>
        </w:numPr>
        <w:jc w:val="both"/>
        <w:rPr>
          <w:rFonts w:ascii="Arial" w:hAnsi="Arial" w:cs="Arial"/>
          <w:color w:val="0D0D0D"/>
        </w:rPr>
      </w:pPr>
      <w:r>
        <w:rPr>
          <w:rFonts w:ascii="Arial" w:hAnsi="Arial" w:cs="Arial"/>
          <w:color w:val="0D0D0D"/>
        </w:rPr>
        <w:t xml:space="preserve">In 2016 - 2,597 participants took </w:t>
      </w:r>
      <w:r w:rsidRPr="00346950">
        <w:rPr>
          <w:rFonts w:ascii="Arial" w:hAnsi="Arial" w:cs="Arial"/>
          <w:color w:val="0D0D0D"/>
        </w:rPr>
        <w:t>part i</w:t>
      </w:r>
      <w:r>
        <w:rPr>
          <w:rFonts w:ascii="Arial" w:hAnsi="Arial" w:cs="Arial"/>
          <w:color w:val="0D0D0D"/>
        </w:rPr>
        <w:t xml:space="preserve">n </w:t>
      </w:r>
      <w:proofErr w:type="spellStart"/>
      <w:r>
        <w:rPr>
          <w:rFonts w:ascii="Arial" w:hAnsi="Arial" w:cs="Arial"/>
          <w:color w:val="0D0D0D"/>
        </w:rPr>
        <w:t>Sportivate</w:t>
      </w:r>
      <w:proofErr w:type="spellEnd"/>
      <w:r>
        <w:rPr>
          <w:rFonts w:ascii="Arial" w:hAnsi="Arial" w:cs="Arial"/>
          <w:color w:val="0D0D0D"/>
        </w:rPr>
        <w:t xml:space="preserve"> projects in Harrow</w:t>
      </w:r>
    </w:p>
    <w:p w:rsidR="00060943" w:rsidRDefault="00060943" w:rsidP="00060943">
      <w:pPr>
        <w:pStyle w:val="ListParagraph"/>
        <w:numPr>
          <w:ilvl w:val="1"/>
          <w:numId w:val="17"/>
        </w:numPr>
        <w:jc w:val="both"/>
        <w:rPr>
          <w:rFonts w:ascii="Arial" w:hAnsi="Arial" w:cs="Arial"/>
          <w:color w:val="0D0D0D"/>
        </w:rPr>
      </w:pPr>
      <w:r>
        <w:rPr>
          <w:rFonts w:ascii="Arial" w:hAnsi="Arial" w:cs="Arial"/>
          <w:color w:val="0D0D0D"/>
        </w:rPr>
        <w:t xml:space="preserve">In 2017 – 2,947 participants took part in </w:t>
      </w:r>
      <w:proofErr w:type="spellStart"/>
      <w:r>
        <w:rPr>
          <w:rFonts w:ascii="Arial" w:hAnsi="Arial" w:cs="Arial"/>
          <w:color w:val="0D0D0D"/>
        </w:rPr>
        <w:t>Sportivate</w:t>
      </w:r>
      <w:proofErr w:type="spellEnd"/>
      <w:r>
        <w:rPr>
          <w:rFonts w:ascii="Arial" w:hAnsi="Arial" w:cs="Arial"/>
          <w:color w:val="0D0D0D"/>
        </w:rPr>
        <w:t xml:space="preserve"> projects in Harrow</w:t>
      </w:r>
      <w:r w:rsidRPr="00761B61">
        <w:rPr>
          <w:rFonts w:ascii="Arial" w:hAnsi="Arial" w:cs="Arial"/>
          <w:color w:val="0D0D0D"/>
        </w:rPr>
        <w:t xml:space="preserve">  </w:t>
      </w:r>
    </w:p>
    <w:p w:rsidR="00060943" w:rsidRPr="00E3469A" w:rsidRDefault="00E3469A" w:rsidP="00E3469A">
      <w:pPr>
        <w:jc w:val="both"/>
        <w:rPr>
          <w:rFonts w:ascii="Arial" w:hAnsi="Arial" w:cs="Arial"/>
          <w:color w:val="0D0D0D"/>
        </w:rPr>
      </w:pPr>
      <w:r w:rsidRPr="00B9174A">
        <w:rPr>
          <w:rFonts w:ascii="Arial" w:hAnsi="Arial" w:cs="Arial"/>
          <w:color w:val="0D0D0D"/>
        </w:rPr>
        <w:t>On Your Marks</w:t>
      </w:r>
    </w:p>
    <w:p w:rsidR="00060943" w:rsidRPr="00B9174A" w:rsidRDefault="00060943" w:rsidP="00B9174A">
      <w:pPr>
        <w:jc w:val="both"/>
        <w:rPr>
          <w:rFonts w:ascii="Arial" w:hAnsi="Arial" w:cs="Arial"/>
          <w:color w:val="0D0D0D"/>
        </w:rPr>
      </w:pPr>
      <w:r w:rsidRPr="00B9174A">
        <w:rPr>
          <w:rFonts w:ascii="Arial" w:hAnsi="Arial" w:cs="Arial"/>
          <w:color w:val="0D0D0D"/>
        </w:rPr>
        <w:t xml:space="preserve">On Your Marks – was an exciting new disability sports programme that took place across West London, in which disabled adults had more of an opportunity to take part in sporting </w:t>
      </w:r>
      <w:proofErr w:type="gramStart"/>
      <w:r w:rsidRPr="00B9174A">
        <w:rPr>
          <w:rFonts w:ascii="Arial" w:hAnsi="Arial" w:cs="Arial"/>
          <w:color w:val="0D0D0D"/>
        </w:rPr>
        <w:t>activity.</w:t>
      </w:r>
      <w:proofErr w:type="gramEnd"/>
      <w:r w:rsidRPr="00B9174A">
        <w:rPr>
          <w:rFonts w:ascii="Arial" w:hAnsi="Arial" w:cs="Arial"/>
          <w:color w:val="0D0D0D"/>
        </w:rPr>
        <w:t xml:space="preserve"> The project was in partnership between Harrow Council’s Sports Development team, Brentford FC Community Sports Trust, Pro-Active West London (known as London Sport) and Everyone Active</w:t>
      </w:r>
      <w:r w:rsidR="00B9174A">
        <w:rPr>
          <w:rFonts w:ascii="Arial" w:hAnsi="Arial" w:cs="Arial"/>
          <w:color w:val="0D0D0D"/>
        </w:rPr>
        <w:t>.</w:t>
      </w:r>
      <w:r w:rsidRPr="00B9174A">
        <w:rPr>
          <w:rFonts w:ascii="Arial" w:hAnsi="Arial" w:cs="Arial"/>
          <w:color w:val="0D0D0D"/>
        </w:rPr>
        <w:t xml:space="preserve"> In 2017, 67 registered adults took part in a 3 sport activity programme, which then became an established ‘Active Friday Club’.</w:t>
      </w:r>
    </w:p>
    <w:p w:rsidR="00E3469A" w:rsidRDefault="00E3469A" w:rsidP="00B9174A">
      <w:pPr>
        <w:jc w:val="both"/>
        <w:rPr>
          <w:rFonts w:ascii="Arial" w:hAnsi="Arial" w:cs="Arial"/>
          <w:color w:val="0D0D0D"/>
        </w:rPr>
      </w:pPr>
      <w:r w:rsidRPr="00B9174A">
        <w:rPr>
          <w:rFonts w:ascii="Arial" w:hAnsi="Arial" w:cs="Arial"/>
          <w:color w:val="0D0D0D"/>
        </w:rPr>
        <w:t>Fitness in Our Parks</w:t>
      </w:r>
    </w:p>
    <w:p w:rsidR="00060943" w:rsidRPr="00B9174A" w:rsidRDefault="00060943" w:rsidP="00B9174A">
      <w:pPr>
        <w:jc w:val="both"/>
        <w:rPr>
          <w:rFonts w:ascii="Arial" w:hAnsi="Arial" w:cs="Arial"/>
          <w:color w:val="0D0D0D"/>
        </w:rPr>
      </w:pPr>
      <w:proofErr w:type="gramStart"/>
      <w:r w:rsidRPr="00B9174A">
        <w:rPr>
          <w:rFonts w:ascii="Arial" w:hAnsi="Arial" w:cs="Arial"/>
          <w:color w:val="0D0D0D"/>
        </w:rPr>
        <w:t>Fitness in Our Parks – working in partnership with Our Parks, who are the leading free exercise provider across London.</w:t>
      </w:r>
      <w:proofErr w:type="gramEnd"/>
      <w:r w:rsidRPr="00B9174A">
        <w:rPr>
          <w:rFonts w:ascii="Arial" w:hAnsi="Arial" w:cs="Arial"/>
          <w:color w:val="0D0D0D"/>
        </w:rPr>
        <w:t xml:space="preserve"> Our Parks delivers an extensive range of activities and ensures that all classes, regardless of workout intensity, are accessible to all members of the community and held at a variety of times throughout the day and week to ensure maximum participation. </w:t>
      </w:r>
    </w:p>
    <w:p w:rsidR="00060943" w:rsidRDefault="00060943" w:rsidP="00060943">
      <w:pPr>
        <w:pStyle w:val="ListParagraph"/>
        <w:numPr>
          <w:ilvl w:val="1"/>
          <w:numId w:val="17"/>
        </w:numPr>
        <w:jc w:val="both"/>
        <w:rPr>
          <w:rFonts w:ascii="Arial" w:hAnsi="Arial" w:cs="Arial"/>
          <w:color w:val="0D0D0D"/>
        </w:rPr>
      </w:pPr>
      <w:r>
        <w:rPr>
          <w:rFonts w:ascii="Arial" w:hAnsi="Arial" w:cs="Arial"/>
          <w:color w:val="0D0D0D"/>
        </w:rPr>
        <w:t>In 2017 across 4 parks in Harrow, a total of 267 participants attended the sessions over a 10 week period.</w:t>
      </w:r>
    </w:p>
    <w:p w:rsidR="00060943" w:rsidRDefault="00060943" w:rsidP="00060943">
      <w:pPr>
        <w:pStyle w:val="ListParagraph"/>
        <w:numPr>
          <w:ilvl w:val="1"/>
          <w:numId w:val="17"/>
        </w:numPr>
        <w:jc w:val="both"/>
        <w:rPr>
          <w:rFonts w:ascii="Arial" w:hAnsi="Arial" w:cs="Arial"/>
          <w:color w:val="0D0D0D"/>
        </w:rPr>
      </w:pPr>
      <w:r>
        <w:rPr>
          <w:rFonts w:ascii="Arial" w:hAnsi="Arial" w:cs="Arial"/>
          <w:color w:val="0D0D0D"/>
        </w:rPr>
        <w:t xml:space="preserve">Currently </w:t>
      </w:r>
      <w:r w:rsidR="00B9174A">
        <w:rPr>
          <w:rFonts w:ascii="Arial" w:hAnsi="Arial" w:cs="Arial"/>
          <w:color w:val="0D0D0D"/>
        </w:rPr>
        <w:t xml:space="preserve">in 2019 </w:t>
      </w:r>
      <w:r>
        <w:rPr>
          <w:rFonts w:ascii="Arial" w:hAnsi="Arial" w:cs="Arial"/>
          <w:color w:val="0D0D0D"/>
        </w:rPr>
        <w:t xml:space="preserve">sessions are being held at Newton Farm West and </w:t>
      </w:r>
      <w:proofErr w:type="spellStart"/>
      <w:r>
        <w:rPr>
          <w:rFonts w:ascii="Arial" w:hAnsi="Arial" w:cs="Arial"/>
          <w:color w:val="0D0D0D"/>
        </w:rPr>
        <w:t>Roxeth</w:t>
      </w:r>
      <w:proofErr w:type="spellEnd"/>
      <w:r>
        <w:rPr>
          <w:rFonts w:ascii="Arial" w:hAnsi="Arial" w:cs="Arial"/>
          <w:color w:val="0D0D0D"/>
        </w:rPr>
        <w:t xml:space="preserve"> Recreation ground for a 15 week projects.</w:t>
      </w:r>
    </w:p>
    <w:p w:rsidR="00060943" w:rsidRPr="00E3469A" w:rsidRDefault="00E3469A" w:rsidP="00E3469A">
      <w:pPr>
        <w:jc w:val="both"/>
        <w:rPr>
          <w:rFonts w:ascii="Arial" w:hAnsi="Arial" w:cs="Arial"/>
          <w:color w:val="0D0D0D"/>
        </w:rPr>
      </w:pPr>
      <w:r w:rsidRPr="00E3469A">
        <w:rPr>
          <w:rFonts w:ascii="Arial" w:hAnsi="Arial" w:cs="Arial"/>
          <w:color w:val="0D0D0D"/>
        </w:rPr>
        <w:t>London Youth Games</w:t>
      </w:r>
    </w:p>
    <w:p w:rsidR="00060943" w:rsidRPr="00B9174A" w:rsidRDefault="00060943" w:rsidP="00B9174A">
      <w:pPr>
        <w:jc w:val="both"/>
        <w:rPr>
          <w:rFonts w:ascii="Arial" w:hAnsi="Arial" w:cs="Arial"/>
          <w:color w:val="0D0D0D"/>
        </w:rPr>
      </w:pPr>
      <w:r w:rsidRPr="00B9174A">
        <w:rPr>
          <w:rFonts w:ascii="Arial" w:hAnsi="Arial" w:cs="Arial"/>
          <w:color w:val="0D0D0D"/>
        </w:rPr>
        <w:t xml:space="preserve">Team Harrow’s entry for young people aged 7 to 17, competing in 30 sports against 33 London boroughs. </w:t>
      </w:r>
    </w:p>
    <w:p w:rsidR="00060943" w:rsidRDefault="00060943" w:rsidP="00060943">
      <w:pPr>
        <w:pStyle w:val="ListParagraph"/>
        <w:numPr>
          <w:ilvl w:val="1"/>
          <w:numId w:val="17"/>
        </w:numPr>
        <w:jc w:val="both"/>
        <w:rPr>
          <w:rFonts w:ascii="Arial" w:hAnsi="Arial" w:cs="Arial"/>
          <w:color w:val="0D0D0D"/>
        </w:rPr>
      </w:pPr>
      <w:r>
        <w:rPr>
          <w:rFonts w:ascii="Arial" w:hAnsi="Arial" w:cs="Arial"/>
          <w:color w:val="0D0D0D"/>
        </w:rPr>
        <w:t xml:space="preserve">2016 : </w:t>
      </w:r>
    </w:p>
    <w:p w:rsidR="00060943" w:rsidRDefault="00060943" w:rsidP="00060943">
      <w:pPr>
        <w:pStyle w:val="ListParagraph"/>
        <w:numPr>
          <w:ilvl w:val="2"/>
          <w:numId w:val="17"/>
        </w:numPr>
        <w:jc w:val="both"/>
        <w:rPr>
          <w:rFonts w:ascii="Arial" w:hAnsi="Arial" w:cs="Arial"/>
          <w:color w:val="0D0D0D"/>
        </w:rPr>
      </w:pPr>
      <w:r>
        <w:rPr>
          <w:rFonts w:ascii="Arial" w:hAnsi="Arial" w:cs="Arial"/>
          <w:color w:val="0D0D0D"/>
        </w:rPr>
        <w:t>508 participants took part</w:t>
      </w:r>
    </w:p>
    <w:p w:rsidR="00060943" w:rsidRDefault="00060943" w:rsidP="00060943">
      <w:pPr>
        <w:pStyle w:val="ListParagraph"/>
        <w:numPr>
          <w:ilvl w:val="2"/>
          <w:numId w:val="17"/>
        </w:numPr>
        <w:jc w:val="both"/>
        <w:rPr>
          <w:rFonts w:ascii="Arial" w:hAnsi="Arial" w:cs="Arial"/>
          <w:color w:val="0D0D0D"/>
        </w:rPr>
      </w:pPr>
      <w:r>
        <w:rPr>
          <w:rFonts w:ascii="Arial" w:hAnsi="Arial" w:cs="Arial"/>
          <w:color w:val="0D0D0D"/>
        </w:rPr>
        <w:t>244 males &amp; 264 females</w:t>
      </w:r>
    </w:p>
    <w:p w:rsidR="00060943" w:rsidRDefault="00060943" w:rsidP="00060943">
      <w:pPr>
        <w:pStyle w:val="ListParagraph"/>
        <w:numPr>
          <w:ilvl w:val="2"/>
          <w:numId w:val="17"/>
        </w:numPr>
        <w:jc w:val="both"/>
        <w:rPr>
          <w:rFonts w:ascii="Arial" w:hAnsi="Arial" w:cs="Arial"/>
          <w:color w:val="0D0D0D"/>
        </w:rPr>
      </w:pPr>
      <w:r w:rsidRPr="00E35C81">
        <w:rPr>
          <w:rFonts w:ascii="Arial" w:hAnsi="Arial" w:cs="Arial"/>
          <w:color w:val="0D0D0D"/>
        </w:rPr>
        <w:t xml:space="preserve">81% participants registered </w:t>
      </w:r>
      <w:r>
        <w:rPr>
          <w:rFonts w:ascii="Arial" w:hAnsi="Arial" w:cs="Arial"/>
          <w:color w:val="0D0D0D"/>
        </w:rPr>
        <w:t xml:space="preserve">living in </w:t>
      </w:r>
      <w:r w:rsidRPr="00E35C81">
        <w:rPr>
          <w:rFonts w:ascii="Arial" w:hAnsi="Arial" w:cs="Arial"/>
          <w:color w:val="0D0D0D"/>
        </w:rPr>
        <w:t>deprived area</w:t>
      </w:r>
      <w:r>
        <w:rPr>
          <w:rFonts w:ascii="Arial" w:hAnsi="Arial" w:cs="Arial"/>
          <w:color w:val="0D0D0D"/>
        </w:rPr>
        <w:t xml:space="preserve"> of Harrow</w:t>
      </w:r>
    </w:p>
    <w:p w:rsidR="00060943" w:rsidRDefault="00060943" w:rsidP="00060943">
      <w:pPr>
        <w:pStyle w:val="ListParagraph"/>
        <w:numPr>
          <w:ilvl w:val="2"/>
          <w:numId w:val="17"/>
        </w:numPr>
        <w:jc w:val="both"/>
        <w:rPr>
          <w:rFonts w:ascii="Arial" w:hAnsi="Arial" w:cs="Arial"/>
          <w:color w:val="0D0D0D"/>
        </w:rPr>
      </w:pPr>
      <w:r>
        <w:rPr>
          <w:rFonts w:ascii="Arial" w:hAnsi="Arial" w:cs="Arial"/>
          <w:color w:val="0D0D0D"/>
        </w:rPr>
        <w:t>34 sports entered</w:t>
      </w:r>
    </w:p>
    <w:p w:rsidR="00060943" w:rsidRPr="00E35C81" w:rsidRDefault="00060943" w:rsidP="00060943">
      <w:pPr>
        <w:pStyle w:val="ListParagraph"/>
        <w:ind w:left="2160"/>
        <w:jc w:val="both"/>
        <w:rPr>
          <w:rFonts w:ascii="Arial" w:hAnsi="Arial" w:cs="Arial"/>
          <w:color w:val="0D0D0D"/>
        </w:rPr>
      </w:pPr>
    </w:p>
    <w:p w:rsidR="00060943" w:rsidRDefault="00060943" w:rsidP="00060943">
      <w:pPr>
        <w:pStyle w:val="ListParagraph"/>
        <w:numPr>
          <w:ilvl w:val="1"/>
          <w:numId w:val="17"/>
        </w:numPr>
        <w:jc w:val="both"/>
        <w:rPr>
          <w:rFonts w:ascii="Arial" w:hAnsi="Arial" w:cs="Arial"/>
          <w:color w:val="0D0D0D"/>
        </w:rPr>
      </w:pPr>
      <w:r>
        <w:rPr>
          <w:rFonts w:ascii="Arial" w:hAnsi="Arial" w:cs="Arial"/>
          <w:color w:val="0D0D0D"/>
        </w:rPr>
        <w:t>2017 :</w:t>
      </w:r>
    </w:p>
    <w:p w:rsidR="00060943" w:rsidRDefault="00060943" w:rsidP="00060943">
      <w:pPr>
        <w:pStyle w:val="ListParagraph"/>
        <w:numPr>
          <w:ilvl w:val="2"/>
          <w:numId w:val="17"/>
        </w:numPr>
        <w:jc w:val="both"/>
        <w:rPr>
          <w:rFonts w:ascii="Arial" w:hAnsi="Arial" w:cs="Arial"/>
          <w:color w:val="0D0D0D"/>
        </w:rPr>
      </w:pPr>
      <w:r>
        <w:rPr>
          <w:rFonts w:ascii="Arial" w:hAnsi="Arial" w:cs="Arial"/>
          <w:color w:val="0D0D0D"/>
        </w:rPr>
        <w:t>584 participants took part</w:t>
      </w:r>
    </w:p>
    <w:p w:rsidR="00060943" w:rsidRDefault="00060943" w:rsidP="00060943">
      <w:pPr>
        <w:pStyle w:val="ListParagraph"/>
        <w:numPr>
          <w:ilvl w:val="2"/>
          <w:numId w:val="17"/>
        </w:numPr>
        <w:jc w:val="both"/>
        <w:rPr>
          <w:rFonts w:ascii="Arial" w:hAnsi="Arial" w:cs="Arial"/>
          <w:color w:val="0D0D0D"/>
        </w:rPr>
      </w:pPr>
      <w:r>
        <w:rPr>
          <w:rFonts w:ascii="Arial" w:hAnsi="Arial" w:cs="Arial"/>
          <w:color w:val="0D0D0D"/>
        </w:rPr>
        <w:t>303 males &amp; 281 females</w:t>
      </w:r>
    </w:p>
    <w:p w:rsidR="00060943" w:rsidRDefault="00060943" w:rsidP="00060943">
      <w:pPr>
        <w:pStyle w:val="ListParagraph"/>
        <w:numPr>
          <w:ilvl w:val="2"/>
          <w:numId w:val="17"/>
        </w:numPr>
        <w:jc w:val="both"/>
        <w:rPr>
          <w:rFonts w:ascii="Arial" w:hAnsi="Arial" w:cs="Arial"/>
          <w:color w:val="0D0D0D"/>
        </w:rPr>
      </w:pPr>
      <w:r>
        <w:rPr>
          <w:rFonts w:ascii="Arial" w:hAnsi="Arial" w:cs="Arial"/>
          <w:color w:val="0D0D0D"/>
        </w:rPr>
        <w:t>88% participants registered living in deprived area of Harrow</w:t>
      </w:r>
    </w:p>
    <w:p w:rsidR="00060943" w:rsidRDefault="00060943" w:rsidP="00060943">
      <w:pPr>
        <w:pStyle w:val="ListParagraph"/>
        <w:numPr>
          <w:ilvl w:val="2"/>
          <w:numId w:val="17"/>
        </w:numPr>
        <w:jc w:val="both"/>
        <w:rPr>
          <w:rFonts w:ascii="Arial" w:hAnsi="Arial" w:cs="Arial"/>
          <w:color w:val="0D0D0D"/>
        </w:rPr>
      </w:pPr>
      <w:r>
        <w:rPr>
          <w:rFonts w:ascii="Arial" w:hAnsi="Arial" w:cs="Arial"/>
          <w:color w:val="0D0D0D"/>
        </w:rPr>
        <w:t>32 sports entered</w:t>
      </w:r>
    </w:p>
    <w:p w:rsidR="00060943" w:rsidRDefault="00060943" w:rsidP="00060943">
      <w:pPr>
        <w:pStyle w:val="ListParagraph"/>
        <w:ind w:left="2160"/>
        <w:jc w:val="both"/>
        <w:rPr>
          <w:rFonts w:ascii="Arial" w:hAnsi="Arial" w:cs="Arial"/>
          <w:color w:val="0D0D0D"/>
        </w:rPr>
      </w:pPr>
    </w:p>
    <w:p w:rsidR="00060943" w:rsidRDefault="00060943" w:rsidP="00060943">
      <w:pPr>
        <w:pStyle w:val="ListParagraph"/>
        <w:numPr>
          <w:ilvl w:val="1"/>
          <w:numId w:val="17"/>
        </w:numPr>
        <w:jc w:val="both"/>
        <w:rPr>
          <w:rFonts w:ascii="Arial" w:hAnsi="Arial" w:cs="Arial"/>
          <w:color w:val="0D0D0D"/>
        </w:rPr>
      </w:pPr>
      <w:r>
        <w:rPr>
          <w:rFonts w:ascii="Arial" w:hAnsi="Arial" w:cs="Arial"/>
          <w:color w:val="0D0D0D"/>
        </w:rPr>
        <w:t>2018 :</w:t>
      </w:r>
    </w:p>
    <w:p w:rsidR="00060943" w:rsidRDefault="00060943" w:rsidP="00060943">
      <w:pPr>
        <w:pStyle w:val="ListParagraph"/>
        <w:numPr>
          <w:ilvl w:val="2"/>
          <w:numId w:val="17"/>
        </w:numPr>
        <w:jc w:val="both"/>
        <w:rPr>
          <w:rFonts w:ascii="Arial" w:hAnsi="Arial" w:cs="Arial"/>
          <w:color w:val="0D0D0D"/>
        </w:rPr>
      </w:pPr>
      <w:r>
        <w:rPr>
          <w:rFonts w:ascii="Arial" w:hAnsi="Arial" w:cs="Arial"/>
          <w:color w:val="0D0D0D"/>
        </w:rPr>
        <w:t>529 participants took part</w:t>
      </w:r>
    </w:p>
    <w:p w:rsidR="00060943" w:rsidRDefault="00060943" w:rsidP="00060943">
      <w:pPr>
        <w:pStyle w:val="ListParagraph"/>
        <w:numPr>
          <w:ilvl w:val="2"/>
          <w:numId w:val="17"/>
        </w:numPr>
        <w:jc w:val="both"/>
        <w:rPr>
          <w:rFonts w:ascii="Arial" w:hAnsi="Arial" w:cs="Arial"/>
          <w:color w:val="0D0D0D"/>
        </w:rPr>
      </w:pPr>
      <w:r>
        <w:rPr>
          <w:rFonts w:ascii="Arial" w:hAnsi="Arial" w:cs="Arial"/>
          <w:color w:val="0D0D0D"/>
        </w:rPr>
        <w:t>257 males &amp; 272 females</w:t>
      </w:r>
    </w:p>
    <w:p w:rsidR="00060943" w:rsidRDefault="00060943" w:rsidP="00060943">
      <w:pPr>
        <w:pStyle w:val="ListParagraph"/>
        <w:numPr>
          <w:ilvl w:val="2"/>
          <w:numId w:val="17"/>
        </w:numPr>
        <w:jc w:val="both"/>
        <w:rPr>
          <w:rFonts w:ascii="Arial" w:hAnsi="Arial" w:cs="Arial"/>
          <w:color w:val="0D0D0D"/>
        </w:rPr>
      </w:pPr>
      <w:r>
        <w:rPr>
          <w:rFonts w:ascii="Arial" w:hAnsi="Arial" w:cs="Arial"/>
          <w:color w:val="0D0D0D"/>
        </w:rPr>
        <w:t xml:space="preserve">87% participants registered living in deprived area of Harrow  </w:t>
      </w:r>
    </w:p>
    <w:p w:rsidR="00060943" w:rsidRDefault="00060943" w:rsidP="00060943">
      <w:pPr>
        <w:pStyle w:val="ListParagraph"/>
        <w:numPr>
          <w:ilvl w:val="2"/>
          <w:numId w:val="17"/>
        </w:numPr>
        <w:jc w:val="both"/>
        <w:rPr>
          <w:rFonts w:ascii="Arial" w:hAnsi="Arial" w:cs="Arial"/>
          <w:color w:val="0D0D0D"/>
        </w:rPr>
      </w:pPr>
      <w:r>
        <w:rPr>
          <w:rFonts w:ascii="Arial" w:hAnsi="Arial" w:cs="Arial"/>
          <w:color w:val="0D0D0D"/>
        </w:rPr>
        <w:t>27 sports entered</w:t>
      </w:r>
    </w:p>
    <w:p w:rsidR="00060943" w:rsidRDefault="00060943" w:rsidP="00060943">
      <w:pPr>
        <w:pStyle w:val="ListParagraph"/>
        <w:jc w:val="both"/>
        <w:rPr>
          <w:rFonts w:ascii="Arial" w:hAnsi="Arial" w:cs="Arial"/>
          <w:color w:val="0D0D0D"/>
        </w:rPr>
      </w:pPr>
    </w:p>
    <w:p w:rsidR="00E3469A" w:rsidRDefault="00060943" w:rsidP="00B9174A">
      <w:pPr>
        <w:jc w:val="both"/>
        <w:rPr>
          <w:rFonts w:ascii="Arial" w:hAnsi="Arial" w:cs="Arial"/>
          <w:color w:val="0D0D0D"/>
        </w:rPr>
      </w:pPr>
      <w:r w:rsidRPr="00B9174A">
        <w:rPr>
          <w:rFonts w:ascii="Arial" w:hAnsi="Arial" w:cs="Arial"/>
          <w:color w:val="0D0D0D"/>
        </w:rPr>
        <w:t>Satellite Clubs</w:t>
      </w:r>
    </w:p>
    <w:p w:rsidR="00060943" w:rsidRPr="002E66DC" w:rsidRDefault="00060943" w:rsidP="00B9174A">
      <w:pPr>
        <w:jc w:val="both"/>
        <w:rPr>
          <w:rFonts w:ascii="Arial" w:hAnsi="Arial" w:cs="Arial"/>
        </w:rPr>
      </w:pPr>
      <w:r w:rsidRPr="002E66DC">
        <w:rPr>
          <w:rFonts w:ascii="Arial" w:hAnsi="Arial" w:cs="Arial"/>
        </w:rPr>
        <w:t>Satellite Clubs establish links with clubs to schools, colleges and other community settings to create opportunities for children and young people aged 14-19 to participate in regular sport or physical activity.</w:t>
      </w:r>
    </w:p>
    <w:p w:rsidR="00060943" w:rsidRPr="002E66DC" w:rsidRDefault="00060943" w:rsidP="00060943">
      <w:pPr>
        <w:pStyle w:val="ListParagraph"/>
        <w:numPr>
          <w:ilvl w:val="1"/>
          <w:numId w:val="17"/>
        </w:numPr>
        <w:jc w:val="both"/>
        <w:rPr>
          <w:rFonts w:ascii="Arial" w:hAnsi="Arial" w:cs="Arial"/>
        </w:rPr>
      </w:pPr>
      <w:r w:rsidRPr="002E66DC">
        <w:rPr>
          <w:rFonts w:ascii="Arial" w:hAnsi="Arial" w:cs="Arial"/>
        </w:rPr>
        <w:t xml:space="preserve">2017 : £13,540 invested in 8 providers </w:t>
      </w:r>
    </w:p>
    <w:p w:rsidR="00060943" w:rsidRPr="002E66DC" w:rsidRDefault="00060943" w:rsidP="00060943">
      <w:pPr>
        <w:pStyle w:val="ListParagraph"/>
        <w:numPr>
          <w:ilvl w:val="1"/>
          <w:numId w:val="17"/>
        </w:numPr>
        <w:jc w:val="both"/>
        <w:rPr>
          <w:rFonts w:ascii="Arial" w:hAnsi="Arial" w:cs="Arial"/>
        </w:rPr>
      </w:pPr>
      <w:r w:rsidRPr="002E66DC">
        <w:rPr>
          <w:rFonts w:ascii="Arial" w:hAnsi="Arial" w:cs="Arial"/>
        </w:rPr>
        <w:t xml:space="preserve">2018 : £9950 invested in 3 providers </w:t>
      </w:r>
    </w:p>
    <w:p w:rsidR="00E3469A" w:rsidRPr="002E66DC" w:rsidRDefault="00E3469A" w:rsidP="00F222E8">
      <w:pPr>
        <w:spacing w:line="240" w:lineRule="auto"/>
        <w:rPr>
          <w:rFonts w:ascii="Arial" w:hAnsi="Arial" w:cs="Arial"/>
          <w:sz w:val="24"/>
          <w:szCs w:val="24"/>
        </w:rPr>
      </w:pPr>
    </w:p>
    <w:p w:rsidR="0000165E" w:rsidRPr="002E66DC" w:rsidRDefault="00A47A23" w:rsidP="00F222E8">
      <w:pPr>
        <w:spacing w:line="240" w:lineRule="auto"/>
        <w:rPr>
          <w:rFonts w:ascii="Arial" w:hAnsi="Arial" w:cs="Arial"/>
          <w:sz w:val="24"/>
          <w:szCs w:val="24"/>
        </w:rPr>
      </w:pPr>
      <w:r w:rsidRPr="002E66DC">
        <w:rPr>
          <w:rFonts w:ascii="Arial" w:hAnsi="Arial" w:cs="Arial"/>
          <w:sz w:val="24"/>
          <w:szCs w:val="24"/>
        </w:rPr>
        <w:t>Working in partnership to build capacity</w:t>
      </w:r>
    </w:p>
    <w:p w:rsidR="00166D0F" w:rsidRDefault="009F6549" w:rsidP="009F6549">
      <w:pPr>
        <w:ind w:left="30"/>
        <w:rPr>
          <w:rFonts w:ascii="Arial" w:hAnsi="Arial" w:cs="Arial"/>
          <w:color w:val="000000" w:themeColor="text1"/>
        </w:rPr>
      </w:pPr>
      <w:r>
        <w:rPr>
          <w:rFonts w:ascii="Arial" w:hAnsi="Arial" w:cs="Arial"/>
          <w:color w:val="000000" w:themeColor="text1"/>
        </w:rPr>
        <w:t>W</w:t>
      </w:r>
      <w:r w:rsidR="00166D0F" w:rsidRPr="0000165E">
        <w:rPr>
          <w:rFonts w:ascii="Arial" w:hAnsi="Arial" w:cs="Arial"/>
          <w:color w:val="000000" w:themeColor="text1"/>
        </w:rPr>
        <w:t xml:space="preserve">ider </w:t>
      </w:r>
      <w:r>
        <w:rPr>
          <w:rFonts w:ascii="Arial" w:hAnsi="Arial" w:cs="Arial"/>
          <w:color w:val="000000" w:themeColor="text1"/>
        </w:rPr>
        <w:t xml:space="preserve">Active Harrow member events </w:t>
      </w:r>
      <w:r w:rsidR="00EA5492">
        <w:rPr>
          <w:rFonts w:ascii="Arial" w:hAnsi="Arial" w:cs="Arial"/>
          <w:color w:val="000000" w:themeColor="text1"/>
        </w:rPr>
        <w:t xml:space="preserve">are events </w:t>
      </w:r>
      <w:r>
        <w:rPr>
          <w:rFonts w:ascii="Arial" w:hAnsi="Arial" w:cs="Arial"/>
          <w:color w:val="000000" w:themeColor="text1"/>
        </w:rPr>
        <w:t>which sports clubs and physical activity providers are invited to get advice and support</w:t>
      </w:r>
      <w:r w:rsidR="00EA5492">
        <w:rPr>
          <w:rFonts w:ascii="Arial" w:hAnsi="Arial" w:cs="Arial"/>
          <w:color w:val="000000" w:themeColor="text1"/>
        </w:rPr>
        <w:t xml:space="preserve"> and since 2016 there have been the following</w:t>
      </w:r>
      <w:r w:rsidR="00166D0F">
        <w:rPr>
          <w:rFonts w:ascii="Arial" w:hAnsi="Arial" w:cs="Arial"/>
          <w:color w:val="000000" w:themeColor="text1"/>
        </w:rPr>
        <w:t xml:space="preserve">: </w:t>
      </w:r>
    </w:p>
    <w:p w:rsidR="00166D0F" w:rsidRDefault="00166D0F" w:rsidP="00B83140">
      <w:pPr>
        <w:rPr>
          <w:rFonts w:ascii="Arial" w:hAnsi="Arial" w:cs="Arial"/>
          <w:color w:val="000000" w:themeColor="text1"/>
        </w:rPr>
      </w:pPr>
      <w:r>
        <w:rPr>
          <w:rFonts w:ascii="Arial" w:hAnsi="Arial" w:cs="Arial"/>
          <w:color w:val="000000" w:themeColor="text1"/>
        </w:rPr>
        <w:t xml:space="preserve">2016 – 27 people attended workshop held by Active Harrow </w:t>
      </w:r>
    </w:p>
    <w:p w:rsidR="00166D0F" w:rsidRDefault="00166D0F" w:rsidP="00B83140">
      <w:pPr>
        <w:rPr>
          <w:rFonts w:ascii="Arial" w:hAnsi="Arial" w:cs="Arial"/>
          <w:color w:val="000000" w:themeColor="text1"/>
        </w:rPr>
      </w:pPr>
      <w:r>
        <w:rPr>
          <w:rFonts w:ascii="Arial" w:hAnsi="Arial" w:cs="Arial"/>
          <w:color w:val="000000" w:themeColor="text1"/>
        </w:rPr>
        <w:t xml:space="preserve">2017 – 18 people attended workshop held by London Sport </w:t>
      </w:r>
    </w:p>
    <w:p w:rsidR="00166D0F" w:rsidRPr="00270887" w:rsidRDefault="00166D0F" w:rsidP="00B83140">
      <w:pPr>
        <w:rPr>
          <w:rFonts w:ascii="Arial" w:hAnsi="Arial" w:cs="Arial"/>
          <w:color w:val="000000" w:themeColor="text1"/>
        </w:rPr>
      </w:pPr>
      <w:r>
        <w:rPr>
          <w:rFonts w:ascii="Arial" w:hAnsi="Arial" w:cs="Arial"/>
          <w:color w:val="000000" w:themeColor="text1"/>
        </w:rPr>
        <w:t xml:space="preserve">2019 </w:t>
      </w:r>
      <w:r w:rsidR="00E3469A">
        <w:rPr>
          <w:rFonts w:ascii="Arial" w:hAnsi="Arial" w:cs="Arial"/>
          <w:color w:val="000000" w:themeColor="text1"/>
        </w:rPr>
        <w:t xml:space="preserve">– </w:t>
      </w:r>
      <w:proofErr w:type="gramStart"/>
      <w:r w:rsidR="00E3469A">
        <w:rPr>
          <w:rFonts w:ascii="Arial" w:hAnsi="Arial" w:cs="Arial"/>
          <w:color w:val="000000" w:themeColor="text1"/>
        </w:rPr>
        <w:t>we</w:t>
      </w:r>
      <w:proofErr w:type="gramEnd"/>
      <w:r w:rsidR="009F6549">
        <w:rPr>
          <w:rFonts w:ascii="Arial" w:hAnsi="Arial" w:cs="Arial"/>
          <w:color w:val="000000" w:themeColor="text1"/>
        </w:rPr>
        <w:t xml:space="preserve"> have an event planned on 30</w:t>
      </w:r>
      <w:r w:rsidR="009F6549" w:rsidRPr="009F6549">
        <w:rPr>
          <w:rFonts w:ascii="Arial" w:hAnsi="Arial" w:cs="Arial"/>
          <w:color w:val="000000" w:themeColor="text1"/>
          <w:vertAlign w:val="superscript"/>
        </w:rPr>
        <w:t>th</w:t>
      </w:r>
      <w:r w:rsidR="009F6549">
        <w:rPr>
          <w:rFonts w:ascii="Arial" w:hAnsi="Arial" w:cs="Arial"/>
          <w:color w:val="000000" w:themeColor="text1"/>
        </w:rPr>
        <w:t xml:space="preserve"> Sept where national and regional funders will offer support to local clubs to increase capacity and resources.</w:t>
      </w:r>
    </w:p>
    <w:p w:rsidR="00DF07CD" w:rsidRDefault="00DF07CD" w:rsidP="00DF07CD">
      <w:pPr>
        <w:spacing w:after="0" w:line="240" w:lineRule="auto"/>
        <w:rPr>
          <w:rFonts w:ascii="Arial" w:hAnsi="Arial" w:cs="Arial"/>
          <w:color w:val="000000"/>
        </w:rPr>
      </w:pPr>
      <w:r>
        <w:rPr>
          <w:rFonts w:ascii="Arial" w:hAnsi="Arial" w:cs="Arial"/>
          <w:color w:val="000000"/>
        </w:rPr>
        <w:t xml:space="preserve">In </w:t>
      </w:r>
      <w:r w:rsidRPr="00DF07CD">
        <w:rPr>
          <w:rFonts w:ascii="Arial" w:hAnsi="Arial" w:cs="Arial"/>
          <w:color w:val="000000"/>
        </w:rPr>
        <w:t xml:space="preserve">2015 / 2016 </w:t>
      </w:r>
      <w:r>
        <w:rPr>
          <w:rFonts w:ascii="Arial" w:hAnsi="Arial" w:cs="Arial"/>
          <w:color w:val="000000"/>
        </w:rPr>
        <w:t>CSPAN funding (£50k transformation fund)</w:t>
      </w:r>
      <w:r w:rsidR="00E3469A">
        <w:rPr>
          <w:rFonts w:ascii="Arial" w:hAnsi="Arial" w:cs="Arial"/>
          <w:color w:val="000000"/>
        </w:rPr>
        <w:t xml:space="preserve"> was </w:t>
      </w:r>
      <w:r>
        <w:rPr>
          <w:rFonts w:ascii="Arial" w:hAnsi="Arial" w:cs="Arial"/>
          <w:color w:val="000000"/>
        </w:rPr>
        <w:t xml:space="preserve">used to develop projects submitted by the Active Harrow wider group to support themes relating </w:t>
      </w:r>
      <w:r w:rsidR="00B83140">
        <w:rPr>
          <w:rFonts w:ascii="Arial" w:hAnsi="Arial" w:cs="Arial"/>
          <w:color w:val="000000"/>
        </w:rPr>
        <w:t>to:</w:t>
      </w:r>
    </w:p>
    <w:p w:rsidR="00DF07CD" w:rsidRDefault="00DF07CD" w:rsidP="00DF07CD">
      <w:pPr>
        <w:pStyle w:val="ListParagraph"/>
        <w:numPr>
          <w:ilvl w:val="1"/>
          <w:numId w:val="29"/>
        </w:numPr>
        <w:spacing w:after="0" w:line="240" w:lineRule="auto"/>
        <w:contextualSpacing w:val="0"/>
        <w:rPr>
          <w:rFonts w:ascii="Arial" w:hAnsi="Arial" w:cs="Arial"/>
          <w:color w:val="000000"/>
        </w:rPr>
      </w:pPr>
      <w:r>
        <w:rPr>
          <w:rFonts w:ascii="Arial" w:hAnsi="Arial" w:cs="Arial"/>
          <w:color w:val="000000"/>
        </w:rPr>
        <w:t>female participation</w:t>
      </w:r>
    </w:p>
    <w:p w:rsidR="00DF07CD" w:rsidRDefault="00DF07CD" w:rsidP="00DF07CD">
      <w:pPr>
        <w:pStyle w:val="ListParagraph"/>
        <w:numPr>
          <w:ilvl w:val="1"/>
          <w:numId w:val="29"/>
        </w:numPr>
        <w:spacing w:after="0" w:line="240" w:lineRule="auto"/>
        <w:contextualSpacing w:val="0"/>
        <w:rPr>
          <w:rFonts w:ascii="Arial" w:hAnsi="Arial" w:cs="Arial"/>
          <w:color w:val="000000"/>
        </w:rPr>
      </w:pPr>
      <w:r>
        <w:rPr>
          <w:rFonts w:ascii="Arial" w:hAnsi="Arial" w:cs="Arial"/>
          <w:color w:val="000000"/>
        </w:rPr>
        <w:t>disability sports</w:t>
      </w:r>
    </w:p>
    <w:p w:rsidR="00DF07CD" w:rsidRDefault="00DF07CD" w:rsidP="00DF07CD">
      <w:pPr>
        <w:pStyle w:val="ListParagraph"/>
        <w:numPr>
          <w:ilvl w:val="1"/>
          <w:numId w:val="29"/>
        </w:numPr>
        <w:spacing w:after="0" w:line="240" w:lineRule="auto"/>
        <w:contextualSpacing w:val="0"/>
        <w:rPr>
          <w:rFonts w:ascii="Arial" w:hAnsi="Arial" w:cs="Arial"/>
          <w:color w:val="000000"/>
        </w:rPr>
      </w:pPr>
      <w:r>
        <w:rPr>
          <w:rFonts w:ascii="Arial" w:hAnsi="Arial" w:cs="Arial"/>
          <w:color w:val="000000"/>
        </w:rPr>
        <w:t>health &amp; physical activity</w:t>
      </w:r>
    </w:p>
    <w:p w:rsidR="00DF07CD" w:rsidRPr="00DF07CD" w:rsidRDefault="00DF07CD" w:rsidP="00DF07CD">
      <w:pPr>
        <w:pStyle w:val="ListParagraph"/>
        <w:numPr>
          <w:ilvl w:val="1"/>
          <w:numId w:val="29"/>
        </w:numPr>
        <w:spacing w:after="0" w:line="240" w:lineRule="auto"/>
        <w:contextualSpacing w:val="0"/>
        <w:rPr>
          <w:rFonts w:ascii="Arial" w:hAnsi="Arial" w:cs="Arial"/>
          <w:color w:val="000000"/>
        </w:rPr>
      </w:pPr>
      <w:proofErr w:type="gramStart"/>
      <w:r>
        <w:rPr>
          <w:rFonts w:ascii="Arial" w:hAnsi="Arial" w:cs="Arial"/>
          <w:color w:val="000000"/>
        </w:rPr>
        <w:t>club</w:t>
      </w:r>
      <w:proofErr w:type="gramEnd"/>
      <w:r>
        <w:rPr>
          <w:rFonts w:ascii="Arial" w:hAnsi="Arial" w:cs="Arial"/>
          <w:color w:val="000000"/>
        </w:rPr>
        <w:t xml:space="preserve">, coach &amp; workforce development. </w:t>
      </w:r>
    </w:p>
    <w:p w:rsidR="00DF07CD" w:rsidRDefault="00DF07CD" w:rsidP="00DF07CD">
      <w:pPr>
        <w:spacing w:after="0" w:line="240" w:lineRule="auto"/>
        <w:rPr>
          <w:rFonts w:ascii="Arial" w:hAnsi="Arial" w:cs="Arial"/>
          <w:color w:val="000000"/>
        </w:rPr>
      </w:pPr>
    </w:p>
    <w:p w:rsidR="00DF07CD" w:rsidRPr="00DF07CD" w:rsidRDefault="00DF07CD" w:rsidP="00DF07CD">
      <w:pPr>
        <w:spacing w:after="0" w:line="240" w:lineRule="auto"/>
        <w:rPr>
          <w:rFonts w:ascii="Arial" w:hAnsi="Arial" w:cs="Arial"/>
          <w:color w:val="000000"/>
        </w:rPr>
      </w:pPr>
      <w:r>
        <w:rPr>
          <w:rFonts w:ascii="Arial" w:hAnsi="Arial" w:cs="Arial"/>
          <w:color w:val="000000"/>
        </w:rPr>
        <w:t xml:space="preserve">As a result of this </w:t>
      </w:r>
      <w:r w:rsidRPr="00DF07CD">
        <w:rPr>
          <w:rFonts w:ascii="Arial" w:hAnsi="Arial" w:cs="Arial"/>
          <w:color w:val="000000"/>
        </w:rPr>
        <w:t xml:space="preserve">12 projects </w:t>
      </w:r>
      <w:r w:rsidR="00EA5492">
        <w:rPr>
          <w:rFonts w:ascii="Arial" w:hAnsi="Arial" w:cs="Arial"/>
          <w:color w:val="000000"/>
        </w:rPr>
        <w:t xml:space="preserve">in Harrow </w:t>
      </w:r>
      <w:r w:rsidRPr="00DF07CD">
        <w:rPr>
          <w:rFonts w:ascii="Arial" w:hAnsi="Arial" w:cs="Arial"/>
          <w:color w:val="000000"/>
        </w:rPr>
        <w:t>received funding.</w:t>
      </w:r>
    </w:p>
    <w:p w:rsidR="00B83140" w:rsidRDefault="00B83140" w:rsidP="00DF07CD">
      <w:pPr>
        <w:rPr>
          <w:rFonts w:ascii="Arial" w:hAnsi="Arial" w:cs="Arial"/>
          <w:color w:val="000000" w:themeColor="text1"/>
        </w:rPr>
      </w:pPr>
    </w:p>
    <w:p w:rsidR="00B61BDC" w:rsidRDefault="00B61BDC" w:rsidP="00DF07CD">
      <w:pPr>
        <w:rPr>
          <w:rFonts w:ascii="Arial" w:hAnsi="Arial" w:cs="Arial"/>
          <w:color w:val="000000" w:themeColor="text1"/>
        </w:rPr>
      </w:pPr>
      <w:r>
        <w:rPr>
          <w:rFonts w:ascii="Arial" w:hAnsi="Arial" w:cs="Arial"/>
          <w:color w:val="000000" w:themeColor="text1"/>
        </w:rPr>
        <w:t xml:space="preserve">We had a major funding bid to Sport England in 2017 for the Local Delivery Pilots </w:t>
      </w:r>
      <w:r w:rsidR="00FA1944">
        <w:rPr>
          <w:rFonts w:ascii="Arial" w:hAnsi="Arial" w:cs="Arial"/>
          <w:color w:val="000000" w:themeColor="text1"/>
        </w:rPr>
        <w:t>which was a partnership between the council and several Active Harrow members. This bid was not successful but we got feedback that it was one of the bids that just missed out and consequently London Sport have been giving support to the Active Harrow group to adopt some of the principles in the bid in South Harrow.</w:t>
      </w:r>
      <w:r w:rsidR="00A0690C">
        <w:rPr>
          <w:rFonts w:ascii="Arial" w:hAnsi="Arial" w:cs="Arial"/>
          <w:color w:val="000000" w:themeColor="text1"/>
        </w:rPr>
        <w:t xml:space="preserve">  To develop </w:t>
      </w:r>
      <w:proofErr w:type="gramStart"/>
      <w:r w:rsidR="00A0690C">
        <w:rPr>
          <w:rFonts w:ascii="Arial" w:hAnsi="Arial" w:cs="Arial"/>
          <w:color w:val="000000" w:themeColor="text1"/>
        </w:rPr>
        <w:t>this a</w:t>
      </w:r>
      <w:proofErr w:type="gramEnd"/>
      <w:r w:rsidR="00A0690C">
        <w:rPr>
          <w:rFonts w:ascii="Arial" w:hAnsi="Arial" w:cs="Arial"/>
          <w:color w:val="000000" w:themeColor="text1"/>
        </w:rPr>
        <w:t xml:space="preserve"> South Harrow sub group has been established.</w:t>
      </w:r>
    </w:p>
    <w:p w:rsidR="00DF07CD" w:rsidRDefault="00DF07CD">
      <w:pPr>
        <w:rPr>
          <w:rFonts w:ascii="Arial" w:hAnsi="Arial" w:cs="Arial"/>
          <w:color w:val="000000" w:themeColor="text1"/>
        </w:rPr>
      </w:pPr>
    </w:p>
    <w:p w:rsidR="00FA1944" w:rsidRPr="009A06D2" w:rsidRDefault="00FA1944" w:rsidP="00FA1944">
      <w:pPr>
        <w:rPr>
          <w:rFonts w:ascii="Arial" w:hAnsi="Arial" w:cs="Arial"/>
          <w:color w:val="000000" w:themeColor="text1"/>
        </w:rPr>
      </w:pPr>
      <w:r>
        <w:rPr>
          <w:rFonts w:ascii="Arial" w:hAnsi="Arial" w:cs="Arial"/>
          <w:color w:val="000000" w:themeColor="text1"/>
        </w:rPr>
        <w:t>As part of the South Harrow sub group Active Harrow partners have been working together on the Grange Farm estate to develop an approach for school holidays which has combined offering food to combat holiday hunger</w:t>
      </w:r>
      <w:r w:rsidR="007B5BEF">
        <w:rPr>
          <w:rFonts w:ascii="Arial" w:hAnsi="Arial" w:cs="Arial"/>
          <w:color w:val="000000" w:themeColor="text1"/>
        </w:rPr>
        <w:t xml:space="preserve"> issues</w:t>
      </w:r>
      <w:r>
        <w:rPr>
          <w:rFonts w:ascii="Arial" w:hAnsi="Arial" w:cs="Arial"/>
          <w:color w:val="000000" w:themeColor="text1"/>
        </w:rPr>
        <w:t xml:space="preserve"> </w:t>
      </w:r>
      <w:r w:rsidR="007B5BEF">
        <w:rPr>
          <w:rFonts w:ascii="Arial" w:hAnsi="Arial" w:cs="Arial"/>
          <w:color w:val="000000" w:themeColor="text1"/>
        </w:rPr>
        <w:t xml:space="preserve">in children </w:t>
      </w:r>
      <w:r>
        <w:rPr>
          <w:rFonts w:ascii="Arial" w:hAnsi="Arial" w:cs="Arial"/>
          <w:color w:val="000000" w:themeColor="text1"/>
        </w:rPr>
        <w:t xml:space="preserve">with </w:t>
      </w:r>
      <w:r w:rsidR="007B5BEF">
        <w:rPr>
          <w:rFonts w:ascii="Arial" w:hAnsi="Arial" w:cs="Arial"/>
          <w:color w:val="000000" w:themeColor="text1"/>
        </w:rPr>
        <w:t xml:space="preserve">providing team </w:t>
      </w:r>
      <w:r>
        <w:rPr>
          <w:rFonts w:ascii="Arial" w:hAnsi="Arial" w:cs="Arial"/>
          <w:color w:val="000000" w:themeColor="text1"/>
        </w:rPr>
        <w:t xml:space="preserve">activities </w:t>
      </w:r>
      <w:r>
        <w:rPr>
          <w:rFonts w:ascii="Arial" w:hAnsi="Arial" w:cs="Arial"/>
          <w:color w:val="000000" w:themeColor="text1"/>
        </w:rPr>
        <w:lastRenderedPageBreak/>
        <w:t>including sport</w:t>
      </w:r>
      <w:r w:rsidR="007B5BEF">
        <w:rPr>
          <w:rFonts w:ascii="Arial" w:hAnsi="Arial" w:cs="Arial"/>
          <w:color w:val="000000" w:themeColor="text1"/>
        </w:rPr>
        <w:t xml:space="preserve">. This has been possible </w:t>
      </w:r>
      <w:r>
        <w:rPr>
          <w:rFonts w:ascii="Arial" w:hAnsi="Arial" w:cs="Arial"/>
          <w:color w:val="000000" w:themeColor="text1"/>
        </w:rPr>
        <w:t>with</w:t>
      </w:r>
      <w:r w:rsidR="007B5BEF">
        <w:rPr>
          <w:rFonts w:ascii="Arial" w:hAnsi="Arial" w:cs="Arial"/>
          <w:color w:val="000000" w:themeColor="text1"/>
        </w:rPr>
        <w:t xml:space="preserve"> the support of</w:t>
      </w:r>
      <w:r>
        <w:rPr>
          <w:rFonts w:ascii="Arial" w:hAnsi="Arial" w:cs="Arial"/>
          <w:color w:val="000000" w:themeColor="text1"/>
        </w:rPr>
        <w:t xml:space="preserve"> community organisations </w:t>
      </w:r>
      <w:proofErr w:type="spellStart"/>
      <w:r>
        <w:rPr>
          <w:rFonts w:ascii="Arial" w:hAnsi="Arial" w:cs="Arial"/>
          <w:color w:val="000000" w:themeColor="text1"/>
        </w:rPr>
        <w:t>Roxeth</w:t>
      </w:r>
      <w:proofErr w:type="spellEnd"/>
      <w:r>
        <w:rPr>
          <w:rFonts w:ascii="Arial" w:hAnsi="Arial" w:cs="Arial"/>
          <w:color w:val="000000" w:themeColor="text1"/>
        </w:rPr>
        <w:t xml:space="preserve"> Christ Church and My Yard.</w:t>
      </w:r>
    </w:p>
    <w:p w:rsidR="00A0690C" w:rsidRDefault="00A0690C" w:rsidP="00A0690C">
      <w:pPr>
        <w:rPr>
          <w:rFonts w:ascii="Arial" w:hAnsi="Arial" w:cs="Arial"/>
          <w:color w:val="000000" w:themeColor="text1"/>
        </w:rPr>
      </w:pPr>
      <w:r>
        <w:rPr>
          <w:rFonts w:ascii="Arial" w:hAnsi="Arial" w:cs="Arial"/>
          <w:color w:val="000000" w:themeColor="text1"/>
        </w:rPr>
        <w:t>A bid was made by Watford FC Community Trust to the London Together Fund in 2019 for over 55s using the model for an existing programme. The bid used the results of the survey we did as part of the strategy work and the results of the bid have not yet been announced.</w:t>
      </w:r>
    </w:p>
    <w:p w:rsidR="000A0C61" w:rsidRDefault="000A0C61" w:rsidP="00F222E8">
      <w:pPr>
        <w:spacing w:line="240" w:lineRule="auto"/>
        <w:rPr>
          <w:rFonts w:ascii="Arial" w:hAnsi="Arial" w:cs="Arial"/>
        </w:rPr>
      </w:pPr>
      <w:r>
        <w:rPr>
          <w:rFonts w:ascii="Arial" w:hAnsi="Arial" w:cs="Arial"/>
        </w:rPr>
        <w:t xml:space="preserve">Public Health has partnered with the Housing </w:t>
      </w:r>
      <w:r w:rsidR="00C109ED">
        <w:rPr>
          <w:rFonts w:ascii="Arial" w:hAnsi="Arial" w:cs="Arial"/>
        </w:rPr>
        <w:t xml:space="preserve">team since January </w:t>
      </w:r>
      <w:r w:rsidR="00E93FEA">
        <w:rPr>
          <w:rFonts w:ascii="Arial" w:hAnsi="Arial" w:cs="Arial"/>
        </w:rPr>
        <w:t>2019 to offer free Tai Chi twice a week to council housing tenants in a community centre in South Harrow. The emphasis is on the social aspect of the sessions with refreshments provided afterwards and the benefits tai chi has for wellbeing, strength and general fitness are also promoted.</w:t>
      </w:r>
    </w:p>
    <w:p w:rsidR="00602DA8" w:rsidRDefault="00602DA8" w:rsidP="00F222E8">
      <w:pPr>
        <w:spacing w:line="240" w:lineRule="auto"/>
        <w:rPr>
          <w:rFonts w:ascii="Arial" w:hAnsi="Arial" w:cs="Arial"/>
        </w:rPr>
      </w:pPr>
      <w:r>
        <w:rPr>
          <w:rFonts w:ascii="Arial" w:hAnsi="Arial" w:cs="Arial"/>
        </w:rPr>
        <w:t>Public Health have also partnered with Watford FC to deliver a pilot</w:t>
      </w:r>
      <w:r w:rsidR="002B5C54">
        <w:rPr>
          <w:rFonts w:ascii="Arial" w:hAnsi="Arial" w:cs="Arial"/>
        </w:rPr>
        <w:t xml:space="preserve"> 12 week </w:t>
      </w:r>
      <w:r>
        <w:rPr>
          <w:rFonts w:ascii="Arial" w:hAnsi="Arial" w:cs="Arial"/>
        </w:rPr>
        <w:t xml:space="preserve">weight management programme </w:t>
      </w:r>
      <w:r w:rsidR="002B5C54">
        <w:rPr>
          <w:rFonts w:ascii="Arial" w:hAnsi="Arial" w:cs="Arial"/>
        </w:rPr>
        <w:t xml:space="preserve">which promotes keeping active and has been delivered at multiple locations including </w:t>
      </w:r>
      <w:r>
        <w:rPr>
          <w:rFonts w:ascii="Arial" w:hAnsi="Arial" w:cs="Arial"/>
        </w:rPr>
        <w:t xml:space="preserve">in South Harrow and </w:t>
      </w:r>
      <w:r w:rsidR="002B5C54">
        <w:rPr>
          <w:rFonts w:ascii="Arial" w:hAnsi="Arial" w:cs="Arial"/>
        </w:rPr>
        <w:t xml:space="preserve">at Cedars Community Centre. So far over 100 people have taken part and a full evaluation will be included in the Obesity Strategy Review which will be presented to the Health and Wellbeing Board in the </w:t>
      </w:r>
      <w:proofErr w:type="gramStart"/>
      <w:r w:rsidR="002B5C54">
        <w:rPr>
          <w:rFonts w:ascii="Arial" w:hAnsi="Arial" w:cs="Arial"/>
        </w:rPr>
        <w:t>Autumn</w:t>
      </w:r>
      <w:proofErr w:type="gramEnd"/>
      <w:r w:rsidR="002B5C54">
        <w:rPr>
          <w:rFonts w:ascii="Arial" w:hAnsi="Arial" w:cs="Arial"/>
        </w:rPr>
        <w:t xml:space="preserve"> 2019.</w:t>
      </w:r>
    </w:p>
    <w:p w:rsidR="007E6BF6" w:rsidRPr="007E6BF6" w:rsidRDefault="007E6BF6" w:rsidP="00C109ED">
      <w:pPr>
        <w:spacing w:line="240" w:lineRule="auto"/>
        <w:rPr>
          <w:rFonts w:ascii="Arial" w:hAnsi="Arial" w:cs="Arial"/>
        </w:rPr>
      </w:pPr>
      <w:r w:rsidRPr="007E6BF6">
        <w:rPr>
          <w:rFonts w:ascii="Arial" w:hAnsi="Arial" w:cs="Arial"/>
        </w:rPr>
        <w:t xml:space="preserve">Adult Learning </w:t>
      </w:r>
    </w:p>
    <w:p w:rsidR="007E6BF6" w:rsidRDefault="007E6BF6" w:rsidP="00C109ED">
      <w:pPr>
        <w:spacing w:line="240" w:lineRule="auto"/>
        <w:rPr>
          <w:rFonts w:ascii="Arial" w:hAnsi="Arial" w:cs="Arial"/>
        </w:rPr>
      </w:pPr>
      <w:r>
        <w:rPr>
          <w:rFonts w:ascii="Arial" w:hAnsi="Arial" w:cs="Arial"/>
        </w:rPr>
        <w:t>As part of partnership working of the group we have captured the aspects of the Adult learning programme that promote being active and worked together to ensure we maximise all opportunities to promote and link with Adult Learning courses.</w:t>
      </w:r>
    </w:p>
    <w:p w:rsidR="007E6BF6" w:rsidRDefault="007E6BF6" w:rsidP="00C109ED">
      <w:pPr>
        <w:spacing w:line="240" w:lineRule="auto"/>
        <w:rPr>
          <w:rFonts w:ascii="Arial" w:hAnsi="Arial" w:cs="Arial"/>
        </w:rPr>
      </w:pPr>
    </w:p>
    <w:tbl>
      <w:tblPr>
        <w:tblW w:w="7103" w:type="dxa"/>
        <w:tblInd w:w="93" w:type="dxa"/>
        <w:tblLook w:val="04A0" w:firstRow="1" w:lastRow="0" w:firstColumn="1" w:lastColumn="0" w:noHBand="0" w:noVBand="1"/>
      </w:tblPr>
      <w:tblGrid>
        <w:gridCol w:w="4790"/>
        <w:gridCol w:w="2313"/>
      </w:tblGrid>
      <w:tr w:rsidR="007E6BF6" w:rsidRPr="007E6BF6" w:rsidTr="007E6BF6">
        <w:trPr>
          <w:trHeight w:val="360"/>
        </w:trPr>
        <w:tc>
          <w:tcPr>
            <w:tcW w:w="4790" w:type="dxa"/>
            <w:tcBorders>
              <w:top w:val="single" w:sz="8" w:space="0" w:color="auto"/>
              <w:left w:val="single" w:sz="8" w:space="0" w:color="auto"/>
              <w:bottom w:val="single" w:sz="4" w:space="0" w:color="auto"/>
              <w:right w:val="single" w:sz="4" w:space="0" w:color="auto"/>
            </w:tcBorders>
            <w:shd w:val="clear" w:color="auto" w:fill="auto"/>
            <w:hideMark/>
          </w:tcPr>
          <w:p w:rsidR="007E6BF6" w:rsidRPr="007E6BF6" w:rsidRDefault="007E6BF6" w:rsidP="007E6BF6">
            <w:pPr>
              <w:spacing w:after="0" w:line="240" w:lineRule="auto"/>
              <w:rPr>
                <w:rFonts w:ascii="Arial" w:eastAsia="Times New Roman" w:hAnsi="Arial" w:cs="Arial"/>
                <w:color w:val="0D0D0D"/>
                <w:sz w:val="20"/>
                <w:szCs w:val="20"/>
                <w:lang w:eastAsia="en-GB"/>
              </w:rPr>
            </w:pPr>
            <w:r>
              <w:rPr>
                <w:rFonts w:ascii="Arial" w:eastAsia="Times New Roman" w:hAnsi="Arial" w:cs="Arial"/>
                <w:color w:val="0D0D0D"/>
                <w:sz w:val="20"/>
                <w:szCs w:val="20"/>
                <w:lang w:eastAsia="en-GB"/>
              </w:rPr>
              <w:t>A</w:t>
            </w:r>
            <w:r w:rsidRPr="007E6BF6">
              <w:rPr>
                <w:rFonts w:ascii="Arial" w:eastAsia="Times New Roman" w:hAnsi="Arial" w:cs="Arial"/>
                <w:color w:val="0D0D0D"/>
                <w:sz w:val="20"/>
                <w:szCs w:val="20"/>
                <w:lang w:eastAsia="en-GB"/>
              </w:rPr>
              <w:t>dult Learning</w:t>
            </w:r>
            <w:r>
              <w:rPr>
                <w:rFonts w:ascii="Arial" w:eastAsia="Times New Roman" w:hAnsi="Arial" w:cs="Arial"/>
                <w:color w:val="0D0D0D"/>
                <w:sz w:val="20"/>
                <w:szCs w:val="20"/>
                <w:lang w:eastAsia="en-GB"/>
              </w:rPr>
              <w:t xml:space="preserve"> indicators 2016-19</w:t>
            </w:r>
          </w:p>
        </w:tc>
        <w:tc>
          <w:tcPr>
            <w:tcW w:w="2313" w:type="dxa"/>
            <w:tcBorders>
              <w:top w:val="single" w:sz="8" w:space="0" w:color="auto"/>
              <w:left w:val="single" w:sz="8" w:space="0" w:color="auto"/>
              <w:bottom w:val="single" w:sz="4" w:space="0" w:color="auto"/>
              <w:right w:val="single" w:sz="4" w:space="0" w:color="auto"/>
            </w:tcBorders>
          </w:tcPr>
          <w:p w:rsidR="007E6BF6" w:rsidRDefault="007E6BF6" w:rsidP="007E6BF6">
            <w:pPr>
              <w:spacing w:after="0" w:line="240" w:lineRule="auto"/>
              <w:jc w:val="center"/>
              <w:rPr>
                <w:rFonts w:ascii="Arial" w:eastAsia="Times New Roman" w:hAnsi="Arial" w:cs="Arial"/>
                <w:color w:val="0D0D0D"/>
                <w:sz w:val="20"/>
                <w:szCs w:val="20"/>
                <w:lang w:eastAsia="en-GB"/>
              </w:rPr>
            </w:pPr>
            <w:r>
              <w:rPr>
                <w:rFonts w:ascii="Arial" w:eastAsia="Times New Roman" w:hAnsi="Arial" w:cs="Arial"/>
                <w:color w:val="0D0D0D"/>
                <w:sz w:val="20"/>
                <w:szCs w:val="20"/>
                <w:lang w:eastAsia="en-GB"/>
              </w:rPr>
              <w:t>Status 18/19</w:t>
            </w:r>
          </w:p>
        </w:tc>
      </w:tr>
      <w:tr w:rsidR="007E6BF6" w:rsidRPr="007E6BF6" w:rsidTr="007E6BF6">
        <w:trPr>
          <w:trHeight w:val="285"/>
        </w:trPr>
        <w:tc>
          <w:tcPr>
            <w:tcW w:w="4790" w:type="dxa"/>
            <w:tcBorders>
              <w:top w:val="nil"/>
              <w:left w:val="single" w:sz="8" w:space="0" w:color="auto"/>
              <w:bottom w:val="single" w:sz="4" w:space="0" w:color="auto"/>
              <w:right w:val="single" w:sz="4" w:space="0" w:color="auto"/>
            </w:tcBorders>
            <w:shd w:val="clear" w:color="000000" w:fill="FFFFFF"/>
            <w:hideMark/>
          </w:tcPr>
          <w:p w:rsidR="007E6BF6" w:rsidRPr="007E6BF6" w:rsidRDefault="007E6BF6" w:rsidP="007E6BF6">
            <w:pPr>
              <w:spacing w:after="0" w:line="240" w:lineRule="auto"/>
              <w:rPr>
                <w:rFonts w:ascii="Arial" w:eastAsia="Times New Roman" w:hAnsi="Arial" w:cs="Arial"/>
                <w:color w:val="0D0D0D"/>
                <w:sz w:val="20"/>
                <w:szCs w:val="20"/>
                <w:lang w:eastAsia="en-GB"/>
              </w:rPr>
            </w:pPr>
            <w:r w:rsidRPr="007E6BF6">
              <w:rPr>
                <w:rFonts w:ascii="Arial" w:eastAsia="Times New Roman" w:hAnsi="Arial" w:cs="Arial"/>
                <w:color w:val="0D0D0D"/>
                <w:sz w:val="20"/>
                <w:szCs w:val="20"/>
                <w:lang w:eastAsia="en-GB"/>
              </w:rPr>
              <w:t>b) Number of people joining a dance course</w:t>
            </w:r>
          </w:p>
        </w:tc>
        <w:tc>
          <w:tcPr>
            <w:tcW w:w="2313" w:type="dxa"/>
            <w:tcBorders>
              <w:top w:val="nil"/>
              <w:left w:val="single" w:sz="8" w:space="0" w:color="auto"/>
              <w:bottom w:val="single" w:sz="4" w:space="0" w:color="auto"/>
              <w:right w:val="single" w:sz="4" w:space="0" w:color="auto"/>
            </w:tcBorders>
            <w:shd w:val="clear" w:color="000000" w:fill="FFFFFF"/>
          </w:tcPr>
          <w:p w:rsidR="007E6BF6" w:rsidRPr="007E6BF6" w:rsidRDefault="007E6BF6" w:rsidP="007E6BF6">
            <w:pPr>
              <w:spacing w:after="0" w:line="240" w:lineRule="auto"/>
              <w:rPr>
                <w:rFonts w:ascii="Arial" w:eastAsia="Times New Roman" w:hAnsi="Arial" w:cs="Arial"/>
                <w:b/>
                <w:color w:val="00B050"/>
                <w:sz w:val="20"/>
                <w:szCs w:val="20"/>
                <w:lang w:eastAsia="en-GB"/>
              </w:rPr>
            </w:pPr>
            <w:r w:rsidRPr="007E6BF6">
              <w:rPr>
                <w:rFonts w:ascii="Arial" w:eastAsia="Times New Roman" w:hAnsi="Arial" w:cs="Arial"/>
                <w:b/>
                <w:color w:val="00B050"/>
                <w:sz w:val="20"/>
                <w:szCs w:val="20"/>
                <w:lang w:eastAsia="en-GB"/>
              </w:rPr>
              <w:t xml:space="preserve">Green - </w:t>
            </w:r>
            <w:r w:rsidR="00AF1523">
              <w:rPr>
                <w:rFonts w:ascii="Arial" w:eastAsia="Times New Roman" w:hAnsi="Arial" w:cs="Arial"/>
                <w:b/>
                <w:color w:val="00B050"/>
                <w:sz w:val="20"/>
                <w:szCs w:val="20"/>
                <w:lang w:eastAsia="en-GB"/>
              </w:rPr>
              <w:t>468</w:t>
            </w:r>
          </w:p>
        </w:tc>
      </w:tr>
      <w:tr w:rsidR="007E6BF6" w:rsidRPr="007E6BF6" w:rsidTr="007E6BF6">
        <w:trPr>
          <w:trHeight w:val="285"/>
        </w:trPr>
        <w:tc>
          <w:tcPr>
            <w:tcW w:w="4790" w:type="dxa"/>
            <w:tcBorders>
              <w:top w:val="nil"/>
              <w:left w:val="single" w:sz="8" w:space="0" w:color="auto"/>
              <w:bottom w:val="single" w:sz="4" w:space="0" w:color="auto"/>
              <w:right w:val="single" w:sz="4" w:space="0" w:color="auto"/>
            </w:tcBorders>
            <w:shd w:val="clear" w:color="000000" w:fill="FFFFFF"/>
            <w:hideMark/>
          </w:tcPr>
          <w:p w:rsidR="007E6BF6" w:rsidRPr="007E6BF6" w:rsidRDefault="007E6BF6" w:rsidP="007E6BF6">
            <w:pPr>
              <w:spacing w:after="0" w:line="240" w:lineRule="auto"/>
              <w:rPr>
                <w:rFonts w:ascii="Arial" w:eastAsia="Times New Roman" w:hAnsi="Arial" w:cs="Arial"/>
                <w:color w:val="0D0D0D"/>
                <w:sz w:val="20"/>
                <w:szCs w:val="20"/>
                <w:lang w:eastAsia="en-GB"/>
              </w:rPr>
            </w:pPr>
            <w:r w:rsidRPr="007E6BF6">
              <w:rPr>
                <w:rFonts w:ascii="Arial" w:eastAsia="Times New Roman" w:hAnsi="Arial" w:cs="Arial"/>
                <w:color w:val="0D0D0D"/>
                <w:sz w:val="20"/>
                <w:szCs w:val="20"/>
                <w:lang w:eastAsia="en-GB"/>
              </w:rPr>
              <w:t>c) Number of people joining a general exercise class including Yoga and fitness</w:t>
            </w:r>
          </w:p>
        </w:tc>
        <w:tc>
          <w:tcPr>
            <w:tcW w:w="2313" w:type="dxa"/>
            <w:tcBorders>
              <w:top w:val="nil"/>
              <w:left w:val="single" w:sz="8" w:space="0" w:color="auto"/>
              <w:bottom w:val="single" w:sz="4" w:space="0" w:color="auto"/>
              <w:right w:val="single" w:sz="4" w:space="0" w:color="auto"/>
            </w:tcBorders>
            <w:shd w:val="clear" w:color="000000" w:fill="FFFFFF"/>
          </w:tcPr>
          <w:p w:rsidR="007E6BF6" w:rsidRPr="007E6BF6" w:rsidRDefault="007E6BF6" w:rsidP="007E6BF6">
            <w:pPr>
              <w:spacing w:after="0" w:line="240" w:lineRule="auto"/>
              <w:rPr>
                <w:rFonts w:ascii="Arial" w:eastAsia="Times New Roman" w:hAnsi="Arial" w:cs="Arial"/>
                <w:b/>
                <w:color w:val="00B050"/>
                <w:sz w:val="20"/>
                <w:szCs w:val="20"/>
                <w:lang w:eastAsia="en-GB"/>
              </w:rPr>
            </w:pPr>
            <w:r w:rsidRPr="007E6BF6">
              <w:rPr>
                <w:rFonts w:ascii="Arial" w:eastAsia="Times New Roman" w:hAnsi="Arial" w:cs="Arial"/>
                <w:b/>
                <w:color w:val="00B050"/>
                <w:sz w:val="20"/>
                <w:szCs w:val="20"/>
                <w:lang w:eastAsia="en-GB"/>
              </w:rPr>
              <w:t>Green -</w:t>
            </w:r>
            <w:r w:rsidR="00AF1523">
              <w:rPr>
                <w:rFonts w:ascii="Arial" w:eastAsia="Times New Roman" w:hAnsi="Arial" w:cs="Arial"/>
                <w:b/>
                <w:color w:val="00B050"/>
                <w:sz w:val="20"/>
                <w:szCs w:val="20"/>
                <w:lang w:eastAsia="en-GB"/>
              </w:rPr>
              <w:t>287</w:t>
            </w:r>
          </w:p>
        </w:tc>
      </w:tr>
      <w:tr w:rsidR="007E6BF6" w:rsidRPr="007E6BF6" w:rsidTr="007E6BF6">
        <w:trPr>
          <w:trHeight w:val="285"/>
        </w:trPr>
        <w:tc>
          <w:tcPr>
            <w:tcW w:w="4790" w:type="dxa"/>
            <w:tcBorders>
              <w:top w:val="nil"/>
              <w:left w:val="single" w:sz="8" w:space="0" w:color="auto"/>
              <w:bottom w:val="single" w:sz="4" w:space="0" w:color="auto"/>
              <w:right w:val="single" w:sz="4" w:space="0" w:color="auto"/>
            </w:tcBorders>
            <w:shd w:val="clear" w:color="000000" w:fill="FFFFFF"/>
            <w:hideMark/>
          </w:tcPr>
          <w:p w:rsidR="007E6BF6" w:rsidRPr="007E6BF6" w:rsidRDefault="007E6BF6" w:rsidP="007E6BF6">
            <w:pPr>
              <w:spacing w:after="0" w:line="240" w:lineRule="auto"/>
              <w:rPr>
                <w:rFonts w:ascii="Arial" w:eastAsia="Times New Roman" w:hAnsi="Arial" w:cs="Arial"/>
                <w:color w:val="0D0D0D"/>
                <w:sz w:val="20"/>
                <w:szCs w:val="20"/>
                <w:lang w:eastAsia="en-GB"/>
              </w:rPr>
            </w:pPr>
            <w:r w:rsidRPr="007E6BF6">
              <w:rPr>
                <w:rFonts w:ascii="Arial" w:eastAsia="Times New Roman" w:hAnsi="Arial" w:cs="Arial"/>
                <w:color w:val="0D0D0D"/>
                <w:sz w:val="20"/>
                <w:szCs w:val="20"/>
                <w:lang w:eastAsia="en-GB"/>
              </w:rPr>
              <w:t>d) Number of older learners joining health and exercise course</w:t>
            </w:r>
          </w:p>
        </w:tc>
        <w:tc>
          <w:tcPr>
            <w:tcW w:w="2313" w:type="dxa"/>
            <w:tcBorders>
              <w:top w:val="nil"/>
              <w:left w:val="single" w:sz="8" w:space="0" w:color="auto"/>
              <w:bottom w:val="single" w:sz="4" w:space="0" w:color="auto"/>
              <w:right w:val="single" w:sz="4" w:space="0" w:color="auto"/>
            </w:tcBorders>
            <w:shd w:val="clear" w:color="000000" w:fill="FFFFFF"/>
          </w:tcPr>
          <w:p w:rsidR="007E6BF6" w:rsidRPr="007E6BF6" w:rsidRDefault="007E6BF6" w:rsidP="007E6BF6">
            <w:pPr>
              <w:spacing w:after="0" w:line="240" w:lineRule="auto"/>
              <w:rPr>
                <w:rFonts w:ascii="Arial" w:eastAsia="Times New Roman" w:hAnsi="Arial" w:cs="Arial"/>
                <w:b/>
                <w:color w:val="00B050"/>
                <w:sz w:val="20"/>
                <w:szCs w:val="20"/>
                <w:lang w:eastAsia="en-GB"/>
              </w:rPr>
            </w:pPr>
            <w:r w:rsidRPr="007E6BF6">
              <w:rPr>
                <w:rFonts w:ascii="Arial" w:eastAsia="Times New Roman" w:hAnsi="Arial" w:cs="Arial"/>
                <w:b/>
                <w:color w:val="00B050"/>
                <w:sz w:val="20"/>
                <w:szCs w:val="20"/>
                <w:lang w:eastAsia="en-GB"/>
              </w:rPr>
              <w:t>Green -</w:t>
            </w:r>
            <w:r w:rsidR="00AF1523">
              <w:rPr>
                <w:rFonts w:ascii="Arial" w:eastAsia="Times New Roman" w:hAnsi="Arial" w:cs="Arial"/>
                <w:b/>
                <w:color w:val="00B050"/>
                <w:sz w:val="20"/>
                <w:szCs w:val="20"/>
                <w:lang w:eastAsia="en-GB"/>
              </w:rPr>
              <w:t>410</w:t>
            </w:r>
          </w:p>
        </w:tc>
      </w:tr>
      <w:tr w:rsidR="007E6BF6" w:rsidRPr="007E6BF6" w:rsidTr="007E6BF6">
        <w:trPr>
          <w:trHeight w:val="285"/>
        </w:trPr>
        <w:tc>
          <w:tcPr>
            <w:tcW w:w="4790" w:type="dxa"/>
            <w:tcBorders>
              <w:top w:val="nil"/>
              <w:left w:val="single" w:sz="8" w:space="0" w:color="auto"/>
              <w:bottom w:val="single" w:sz="4" w:space="0" w:color="auto"/>
              <w:right w:val="single" w:sz="4" w:space="0" w:color="auto"/>
            </w:tcBorders>
            <w:shd w:val="clear" w:color="000000" w:fill="FFFFFF"/>
            <w:hideMark/>
          </w:tcPr>
          <w:p w:rsidR="007E6BF6" w:rsidRPr="007E6BF6" w:rsidRDefault="007E6BF6" w:rsidP="007E6BF6">
            <w:pPr>
              <w:spacing w:after="0" w:line="240" w:lineRule="auto"/>
              <w:rPr>
                <w:rFonts w:ascii="Arial" w:eastAsia="Times New Roman" w:hAnsi="Arial" w:cs="Arial"/>
                <w:color w:val="0D0D0D"/>
                <w:sz w:val="20"/>
                <w:szCs w:val="20"/>
                <w:lang w:eastAsia="en-GB"/>
              </w:rPr>
            </w:pPr>
            <w:r w:rsidRPr="007E6BF6">
              <w:rPr>
                <w:rFonts w:ascii="Arial" w:eastAsia="Times New Roman" w:hAnsi="Arial" w:cs="Arial"/>
                <w:color w:val="0D0D0D"/>
                <w:sz w:val="20"/>
                <w:szCs w:val="20"/>
                <w:lang w:eastAsia="en-GB"/>
              </w:rPr>
              <w:t>e) Number of disabled people acc</w:t>
            </w:r>
            <w:r w:rsidR="00AF1523">
              <w:rPr>
                <w:rFonts w:ascii="Arial" w:eastAsia="Times New Roman" w:hAnsi="Arial" w:cs="Arial"/>
                <w:color w:val="0D0D0D"/>
                <w:sz w:val="20"/>
                <w:szCs w:val="20"/>
                <w:lang w:eastAsia="en-GB"/>
              </w:rPr>
              <w:t xml:space="preserve">essing the para dance sessions </w:t>
            </w:r>
          </w:p>
        </w:tc>
        <w:tc>
          <w:tcPr>
            <w:tcW w:w="2313" w:type="dxa"/>
            <w:tcBorders>
              <w:top w:val="nil"/>
              <w:left w:val="single" w:sz="8" w:space="0" w:color="auto"/>
              <w:bottom w:val="single" w:sz="4" w:space="0" w:color="auto"/>
              <w:right w:val="single" w:sz="4" w:space="0" w:color="auto"/>
            </w:tcBorders>
            <w:shd w:val="clear" w:color="000000" w:fill="FFFFFF"/>
          </w:tcPr>
          <w:p w:rsidR="007E6BF6" w:rsidRPr="007E6BF6" w:rsidRDefault="007E6BF6" w:rsidP="007E6BF6">
            <w:pPr>
              <w:spacing w:after="0" w:line="240" w:lineRule="auto"/>
              <w:rPr>
                <w:rFonts w:ascii="Arial" w:eastAsia="Times New Roman" w:hAnsi="Arial" w:cs="Arial"/>
                <w:b/>
                <w:color w:val="00B050"/>
                <w:sz w:val="20"/>
                <w:szCs w:val="20"/>
                <w:lang w:eastAsia="en-GB"/>
              </w:rPr>
            </w:pPr>
            <w:r w:rsidRPr="007E6BF6">
              <w:rPr>
                <w:rFonts w:ascii="Arial" w:eastAsia="Times New Roman" w:hAnsi="Arial" w:cs="Arial"/>
                <w:b/>
                <w:color w:val="00B050"/>
                <w:sz w:val="20"/>
                <w:szCs w:val="20"/>
                <w:lang w:eastAsia="en-GB"/>
              </w:rPr>
              <w:t>Green -</w:t>
            </w:r>
            <w:r w:rsidR="00AF1523">
              <w:rPr>
                <w:rFonts w:ascii="Arial" w:eastAsia="Times New Roman" w:hAnsi="Arial" w:cs="Arial"/>
                <w:b/>
                <w:color w:val="00B050"/>
                <w:sz w:val="20"/>
                <w:szCs w:val="20"/>
                <w:lang w:eastAsia="en-GB"/>
              </w:rPr>
              <w:t>40</w:t>
            </w:r>
          </w:p>
        </w:tc>
      </w:tr>
    </w:tbl>
    <w:p w:rsidR="007E6BF6" w:rsidRDefault="007E6BF6" w:rsidP="00C109ED">
      <w:pPr>
        <w:spacing w:line="240" w:lineRule="auto"/>
        <w:rPr>
          <w:rFonts w:ascii="Arial" w:hAnsi="Arial" w:cs="Arial"/>
        </w:rPr>
      </w:pPr>
      <w:r>
        <w:rPr>
          <w:rFonts w:ascii="Arial" w:hAnsi="Arial" w:cs="Arial"/>
        </w:rPr>
        <w:t xml:space="preserve"> </w:t>
      </w:r>
    </w:p>
    <w:p w:rsidR="007E6BF6" w:rsidRPr="007E6BF6" w:rsidRDefault="007E6BF6" w:rsidP="00C109ED">
      <w:pPr>
        <w:spacing w:line="240" w:lineRule="auto"/>
        <w:rPr>
          <w:rFonts w:ascii="Arial" w:hAnsi="Arial" w:cs="Arial"/>
        </w:rPr>
      </w:pPr>
      <w:r w:rsidRPr="007E6BF6">
        <w:rPr>
          <w:rFonts w:ascii="Arial" w:hAnsi="Arial" w:cs="Arial"/>
        </w:rPr>
        <w:t xml:space="preserve">Communications </w:t>
      </w:r>
    </w:p>
    <w:p w:rsidR="00AF1523" w:rsidRDefault="00AF1523" w:rsidP="00AF1523">
      <w:pPr>
        <w:spacing w:line="240" w:lineRule="auto"/>
        <w:rPr>
          <w:rFonts w:ascii="Arial" w:hAnsi="Arial" w:cs="Arial"/>
        </w:rPr>
      </w:pPr>
      <w:r>
        <w:rPr>
          <w:rFonts w:ascii="Arial" w:hAnsi="Arial" w:cs="Arial"/>
        </w:rPr>
        <w:t>While many of our opportunities are well attended there are still people who do not access physical activity opportunities even when they are free and open to everyone.</w:t>
      </w:r>
    </w:p>
    <w:p w:rsidR="007E6BF6" w:rsidRPr="007E6BF6" w:rsidRDefault="00AF1523" w:rsidP="00C109ED">
      <w:pPr>
        <w:spacing w:line="240" w:lineRule="auto"/>
        <w:rPr>
          <w:rFonts w:ascii="Arial" w:hAnsi="Arial" w:cs="Arial"/>
        </w:rPr>
      </w:pPr>
      <w:r>
        <w:rPr>
          <w:rFonts w:ascii="Arial" w:hAnsi="Arial" w:cs="Arial"/>
        </w:rPr>
        <w:t xml:space="preserve">Previously we have worked on developing a website on the council pages and monitored clicks on the website. Activity on the website has dropped in the past year largely as we have had less resource to spend on promotional activities. </w:t>
      </w:r>
      <w:r w:rsidR="007E6BF6" w:rsidRPr="007E6BF6">
        <w:rPr>
          <w:rFonts w:ascii="Arial" w:hAnsi="Arial" w:cs="Arial"/>
        </w:rPr>
        <w:t xml:space="preserve">As part </w:t>
      </w:r>
      <w:r w:rsidR="007E6BF6">
        <w:rPr>
          <w:rFonts w:ascii="Arial" w:hAnsi="Arial" w:cs="Arial"/>
        </w:rPr>
        <w:t xml:space="preserve">of the Active Harrow Strategic Group we have committed to developing a communications plan </w:t>
      </w:r>
      <w:r>
        <w:rPr>
          <w:rFonts w:ascii="Arial" w:hAnsi="Arial" w:cs="Arial"/>
        </w:rPr>
        <w:t>with support from the Communications Team.</w:t>
      </w:r>
      <w:r w:rsidR="007E6BF6" w:rsidRPr="007E6BF6">
        <w:rPr>
          <w:rFonts w:ascii="Arial" w:hAnsi="Arial" w:cs="Arial"/>
        </w:rPr>
        <w:t xml:space="preserve"> </w:t>
      </w:r>
      <w:r>
        <w:rPr>
          <w:rFonts w:ascii="Arial" w:hAnsi="Arial" w:cs="Arial"/>
        </w:rPr>
        <w:t xml:space="preserve">We have spoken with residents about what they want and will use the Active Harrow partners to help get the message particularly to our target areas. We do not have the resources we have had in previous years to spend on communications due to reductions in the Public Health budget, but we will be using all capacity we have to try and make opportunities more widely accessed. </w:t>
      </w:r>
    </w:p>
    <w:p w:rsidR="00C109ED" w:rsidRPr="00C109ED" w:rsidRDefault="00C109ED" w:rsidP="00C109ED">
      <w:pPr>
        <w:spacing w:line="240" w:lineRule="auto"/>
        <w:rPr>
          <w:rFonts w:ascii="Arial" w:hAnsi="Arial" w:cs="Arial"/>
          <w:b/>
          <w:color w:val="00B0F0"/>
        </w:rPr>
      </w:pPr>
      <w:r w:rsidRPr="00C109ED">
        <w:rPr>
          <w:rFonts w:ascii="Arial" w:hAnsi="Arial" w:cs="Arial"/>
          <w:b/>
          <w:color w:val="00B0F0"/>
        </w:rPr>
        <w:t>Dashboard indicators 2019-2024</w:t>
      </w:r>
    </w:p>
    <w:p w:rsidR="007B5BEF" w:rsidRPr="007E6BF6" w:rsidRDefault="007B5BEF" w:rsidP="007B5BEF">
      <w:pPr>
        <w:pStyle w:val="ListParagraph"/>
        <w:numPr>
          <w:ilvl w:val="0"/>
          <w:numId w:val="23"/>
        </w:numPr>
        <w:spacing w:after="0" w:line="240" w:lineRule="auto"/>
        <w:rPr>
          <w:rFonts w:ascii="Arial" w:hAnsi="Arial" w:cs="Arial"/>
          <w:color w:val="00B0F0"/>
        </w:rPr>
      </w:pPr>
      <w:r w:rsidRPr="007E6BF6">
        <w:rPr>
          <w:rFonts w:ascii="Arial" w:hAnsi="Arial" w:cs="Arial"/>
          <w:color w:val="00B0F0"/>
        </w:rPr>
        <w:t>To evaluate the Tai Chi programme offered to council tenants in 2019</w:t>
      </w:r>
    </w:p>
    <w:p w:rsidR="00C109ED" w:rsidRPr="007E6BF6" w:rsidRDefault="00C109ED" w:rsidP="00C109ED">
      <w:pPr>
        <w:pStyle w:val="ListParagraph"/>
        <w:numPr>
          <w:ilvl w:val="0"/>
          <w:numId w:val="23"/>
        </w:numPr>
        <w:spacing w:after="0" w:line="240" w:lineRule="auto"/>
        <w:rPr>
          <w:rFonts w:ascii="Arial" w:eastAsia="Times New Roman" w:hAnsi="Arial" w:cs="Arial"/>
          <w:color w:val="00B0F0"/>
          <w:lang w:eastAsia="en-GB"/>
        </w:rPr>
      </w:pPr>
      <w:r w:rsidRPr="007E6BF6">
        <w:rPr>
          <w:rFonts w:ascii="Arial" w:eastAsia="Times New Roman" w:hAnsi="Arial" w:cs="Arial"/>
          <w:color w:val="00B0F0"/>
          <w:lang w:eastAsia="en-GB"/>
        </w:rPr>
        <w:t>To develop an approach building on community assets  for South Harrow and monitor this reporting to the main group</w:t>
      </w:r>
    </w:p>
    <w:p w:rsidR="00C109ED" w:rsidRPr="007E6BF6" w:rsidRDefault="00C109ED" w:rsidP="00C109ED">
      <w:pPr>
        <w:pStyle w:val="ListParagraph"/>
        <w:numPr>
          <w:ilvl w:val="0"/>
          <w:numId w:val="23"/>
        </w:numPr>
        <w:spacing w:after="0" w:line="240" w:lineRule="auto"/>
        <w:rPr>
          <w:rFonts w:ascii="Arial" w:eastAsia="Times New Roman" w:hAnsi="Arial" w:cs="Arial"/>
          <w:color w:val="00B0F0"/>
          <w:lang w:eastAsia="en-GB"/>
        </w:rPr>
      </w:pPr>
      <w:r w:rsidRPr="007E6BF6">
        <w:rPr>
          <w:rFonts w:ascii="Arial" w:eastAsia="Times New Roman" w:hAnsi="Arial" w:cs="Arial"/>
          <w:color w:val="00B0F0"/>
          <w:lang w:eastAsia="en-GB"/>
        </w:rPr>
        <w:t>To develop a clearer relationship with the Wider Active Harrow Members going forward</w:t>
      </w:r>
    </w:p>
    <w:p w:rsidR="00C109ED" w:rsidRPr="007E6BF6" w:rsidRDefault="00C109ED" w:rsidP="00C109ED">
      <w:pPr>
        <w:pStyle w:val="ListParagraph"/>
        <w:numPr>
          <w:ilvl w:val="0"/>
          <w:numId w:val="23"/>
        </w:numPr>
        <w:spacing w:line="240" w:lineRule="auto"/>
        <w:rPr>
          <w:rFonts w:ascii="Arial" w:hAnsi="Arial" w:cs="Arial"/>
          <w:color w:val="00B0F0"/>
          <w:lang w:val="en"/>
        </w:rPr>
      </w:pPr>
      <w:r w:rsidRPr="007E6BF6">
        <w:rPr>
          <w:rFonts w:ascii="Times New Roman" w:eastAsia="Times New Roman" w:hAnsi="Times New Roman"/>
          <w:color w:val="00B0F0"/>
          <w:lang w:eastAsia="en-GB"/>
        </w:rPr>
        <w:lastRenderedPageBreak/>
        <w:t xml:space="preserve"> </w:t>
      </w:r>
      <w:r w:rsidRPr="007E6BF6">
        <w:rPr>
          <w:rFonts w:ascii="Arial" w:eastAsia="Times New Roman" w:hAnsi="Arial" w:cs="Arial"/>
          <w:color w:val="00B0F0"/>
          <w:lang w:eastAsia="en-GB"/>
        </w:rPr>
        <w:t>Number of partners in funding bids or partner projects that contribute to strategy objectives</w:t>
      </w:r>
    </w:p>
    <w:p w:rsidR="007E6BF6" w:rsidRDefault="00EA5492" w:rsidP="007E6BF6">
      <w:pPr>
        <w:pStyle w:val="ListParagraph"/>
        <w:numPr>
          <w:ilvl w:val="0"/>
          <w:numId w:val="23"/>
        </w:numPr>
        <w:spacing w:line="240" w:lineRule="auto"/>
        <w:rPr>
          <w:rFonts w:ascii="Arial" w:hAnsi="Arial" w:cs="Arial"/>
          <w:color w:val="00B0F0"/>
          <w:lang w:val="en"/>
        </w:rPr>
      </w:pPr>
      <w:r w:rsidRPr="007E6BF6">
        <w:rPr>
          <w:rFonts w:ascii="Arial" w:hAnsi="Arial" w:cs="Arial"/>
          <w:color w:val="00B0F0"/>
          <w:lang w:val="en"/>
        </w:rPr>
        <w:t>N</w:t>
      </w:r>
      <w:r w:rsidR="00B83140" w:rsidRPr="007E6BF6">
        <w:rPr>
          <w:rFonts w:ascii="Arial" w:hAnsi="Arial" w:cs="Arial"/>
          <w:color w:val="00B0F0"/>
          <w:lang w:val="en"/>
        </w:rPr>
        <w:t xml:space="preserve">umber of </w:t>
      </w:r>
      <w:proofErr w:type="spellStart"/>
      <w:r w:rsidR="00B83140" w:rsidRPr="007E6BF6">
        <w:rPr>
          <w:rFonts w:ascii="Arial" w:hAnsi="Arial" w:cs="Arial"/>
          <w:color w:val="00B0F0"/>
          <w:lang w:val="en"/>
        </w:rPr>
        <w:t>programmes</w:t>
      </w:r>
      <w:proofErr w:type="spellEnd"/>
      <w:r w:rsidR="00B83140" w:rsidRPr="007E6BF6">
        <w:rPr>
          <w:rFonts w:ascii="Arial" w:hAnsi="Arial" w:cs="Arial"/>
          <w:color w:val="00B0F0"/>
          <w:lang w:val="en"/>
        </w:rPr>
        <w:t xml:space="preserve"> delivered in parks and number of people taking part</w:t>
      </w:r>
    </w:p>
    <w:p w:rsidR="007E6BF6" w:rsidRPr="007E6BF6" w:rsidRDefault="007E6BF6" w:rsidP="007E6BF6">
      <w:pPr>
        <w:pStyle w:val="ListParagraph"/>
        <w:numPr>
          <w:ilvl w:val="0"/>
          <w:numId w:val="23"/>
        </w:numPr>
        <w:spacing w:line="240" w:lineRule="auto"/>
        <w:rPr>
          <w:rFonts w:ascii="Arial" w:hAnsi="Arial" w:cs="Arial"/>
          <w:color w:val="00B0F0"/>
          <w:lang w:val="en"/>
        </w:rPr>
      </w:pPr>
      <w:r w:rsidRPr="007E6BF6">
        <w:rPr>
          <w:rFonts w:ascii="Arial" w:eastAsia="Times New Roman" w:hAnsi="Arial" w:cs="Arial"/>
          <w:color w:val="00B0F0"/>
          <w:sz w:val="20"/>
          <w:szCs w:val="20"/>
          <w:lang w:eastAsia="en-GB"/>
        </w:rPr>
        <w:t>Number of people joining a dance course</w:t>
      </w:r>
    </w:p>
    <w:p w:rsidR="007E6BF6" w:rsidRPr="007E6BF6" w:rsidRDefault="007E6BF6" w:rsidP="007E6BF6">
      <w:pPr>
        <w:pStyle w:val="ListParagraph"/>
        <w:numPr>
          <w:ilvl w:val="0"/>
          <w:numId w:val="23"/>
        </w:numPr>
        <w:spacing w:line="240" w:lineRule="auto"/>
        <w:rPr>
          <w:rFonts w:ascii="Arial" w:hAnsi="Arial" w:cs="Arial"/>
          <w:color w:val="00B0F0"/>
          <w:lang w:val="en"/>
        </w:rPr>
      </w:pPr>
      <w:r w:rsidRPr="007E6BF6">
        <w:rPr>
          <w:rFonts w:ascii="Arial" w:eastAsia="Times New Roman" w:hAnsi="Arial" w:cs="Arial"/>
          <w:color w:val="00B0F0"/>
          <w:sz w:val="20"/>
          <w:szCs w:val="20"/>
          <w:lang w:eastAsia="en-GB"/>
        </w:rPr>
        <w:t>Number of people joining a general exercise class including Yoga and fitness</w:t>
      </w:r>
    </w:p>
    <w:p w:rsidR="007E6BF6" w:rsidRPr="007E6BF6" w:rsidRDefault="007E6BF6" w:rsidP="007E6BF6">
      <w:pPr>
        <w:pStyle w:val="ListParagraph"/>
        <w:numPr>
          <w:ilvl w:val="0"/>
          <w:numId w:val="23"/>
        </w:numPr>
        <w:spacing w:line="240" w:lineRule="auto"/>
        <w:rPr>
          <w:rFonts w:ascii="Arial" w:hAnsi="Arial" w:cs="Arial"/>
          <w:color w:val="00B0F0"/>
          <w:lang w:val="en"/>
        </w:rPr>
      </w:pPr>
      <w:r w:rsidRPr="007E6BF6">
        <w:rPr>
          <w:rFonts w:ascii="Arial" w:eastAsia="Times New Roman" w:hAnsi="Arial" w:cs="Arial"/>
          <w:color w:val="00B0F0"/>
          <w:sz w:val="20"/>
          <w:szCs w:val="20"/>
          <w:lang w:eastAsia="en-GB"/>
        </w:rPr>
        <w:t>Number of older learners joining health and exercise course</w:t>
      </w:r>
    </w:p>
    <w:p w:rsidR="007E6BF6" w:rsidRPr="007E6BF6" w:rsidRDefault="007E6BF6" w:rsidP="007E6BF6">
      <w:pPr>
        <w:pStyle w:val="ListParagraph"/>
        <w:numPr>
          <w:ilvl w:val="0"/>
          <w:numId w:val="23"/>
        </w:numPr>
        <w:spacing w:after="0" w:line="240" w:lineRule="auto"/>
        <w:rPr>
          <w:rFonts w:ascii="Arial" w:eastAsia="Times New Roman" w:hAnsi="Arial" w:cs="Arial"/>
          <w:color w:val="00B0F0"/>
          <w:lang w:eastAsia="en-GB"/>
        </w:rPr>
      </w:pPr>
      <w:r w:rsidRPr="007E6BF6">
        <w:rPr>
          <w:rFonts w:ascii="Arial" w:eastAsia="Times New Roman" w:hAnsi="Arial" w:cs="Arial"/>
          <w:color w:val="00B0F0"/>
          <w:sz w:val="20"/>
          <w:szCs w:val="20"/>
          <w:lang w:eastAsia="en-GB"/>
        </w:rPr>
        <w:t>Number of disabled people accessing the para dance sessions</w:t>
      </w:r>
    </w:p>
    <w:p w:rsidR="007E6BF6" w:rsidRPr="007E6BF6" w:rsidRDefault="007E6BF6" w:rsidP="007E6BF6">
      <w:pPr>
        <w:pStyle w:val="ListParagraph"/>
        <w:numPr>
          <w:ilvl w:val="0"/>
          <w:numId w:val="23"/>
        </w:numPr>
        <w:spacing w:after="0" w:line="240" w:lineRule="auto"/>
        <w:rPr>
          <w:rFonts w:ascii="Arial" w:eastAsia="Times New Roman" w:hAnsi="Arial" w:cs="Arial"/>
          <w:color w:val="00B0F0"/>
          <w:lang w:eastAsia="en-GB"/>
        </w:rPr>
      </w:pPr>
      <w:r w:rsidRPr="007E6BF6">
        <w:rPr>
          <w:rFonts w:ascii="Arial" w:eastAsia="Times New Roman" w:hAnsi="Arial" w:cs="Arial"/>
          <w:color w:val="00B0F0"/>
          <w:lang w:eastAsia="en-GB"/>
        </w:rPr>
        <w:t xml:space="preserve">A joint communication plan </w:t>
      </w:r>
      <w:r>
        <w:rPr>
          <w:rFonts w:ascii="Arial" w:eastAsia="Times New Roman" w:hAnsi="Arial" w:cs="Arial"/>
          <w:color w:val="00B0F0"/>
          <w:lang w:eastAsia="en-GB"/>
        </w:rPr>
        <w:t>will</w:t>
      </w:r>
      <w:r w:rsidRPr="007E6BF6">
        <w:rPr>
          <w:rFonts w:ascii="Arial" w:eastAsia="Times New Roman" w:hAnsi="Arial" w:cs="Arial"/>
          <w:color w:val="00B0F0"/>
          <w:lang w:eastAsia="en-GB"/>
        </w:rPr>
        <w:t xml:space="preserve"> be developed for the Active Harrow Strategy Review which looks at the Get Active directory, council website pages and the promotion of physical activity and sports opportunities in Harrow </w:t>
      </w:r>
    </w:p>
    <w:p w:rsidR="007E6BF6" w:rsidRPr="007E6BF6" w:rsidRDefault="007E6BF6" w:rsidP="007E6BF6">
      <w:pPr>
        <w:pStyle w:val="ListParagraph"/>
        <w:numPr>
          <w:ilvl w:val="0"/>
          <w:numId w:val="23"/>
        </w:numPr>
        <w:spacing w:line="240" w:lineRule="auto"/>
        <w:rPr>
          <w:rFonts w:ascii="Arial" w:hAnsi="Arial" w:cs="Arial"/>
          <w:color w:val="00B0F0"/>
          <w:lang w:val="en"/>
        </w:rPr>
      </w:pPr>
      <w:r w:rsidRPr="007E6BF6">
        <w:rPr>
          <w:rFonts w:ascii="Arial" w:eastAsia="Times New Roman" w:hAnsi="Arial" w:cs="Arial"/>
          <w:color w:val="00B0F0"/>
          <w:lang w:eastAsia="en-GB"/>
        </w:rPr>
        <w:t>To monitor number of clicks on tharrow.gov.uk/</w:t>
      </w:r>
      <w:proofErr w:type="spellStart"/>
      <w:r w:rsidRPr="007E6BF6">
        <w:rPr>
          <w:rFonts w:ascii="Arial" w:eastAsia="Times New Roman" w:hAnsi="Arial" w:cs="Arial"/>
          <w:color w:val="00B0F0"/>
          <w:lang w:eastAsia="en-GB"/>
        </w:rPr>
        <w:t>getactive</w:t>
      </w:r>
      <w:proofErr w:type="spellEnd"/>
    </w:p>
    <w:p w:rsidR="00BC6323" w:rsidRPr="00C0664C" w:rsidRDefault="00A47A23" w:rsidP="00F222E8">
      <w:pPr>
        <w:spacing w:line="240" w:lineRule="auto"/>
        <w:rPr>
          <w:rFonts w:ascii="Arial" w:hAnsi="Arial" w:cs="Arial"/>
          <w:sz w:val="24"/>
          <w:szCs w:val="24"/>
        </w:rPr>
      </w:pPr>
      <w:r w:rsidRPr="00C0664C">
        <w:rPr>
          <w:rFonts w:ascii="Arial" w:hAnsi="Arial" w:cs="Arial"/>
          <w:sz w:val="24"/>
          <w:szCs w:val="24"/>
        </w:rPr>
        <w:t>Physical Activity in Social Care</w:t>
      </w:r>
    </w:p>
    <w:p w:rsidR="0000165E" w:rsidRDefault="00F222E8" w:rsidP="00F222E8">
      <w:pPr>
        <w:spacing w:after="0" w:line="240" w:lineRule="auto"/>
        <w:rPr>
          <w:rFonts w:ascii="Arial" w:hAnsi="Arial" w:cs="Arial"/>
        </w:rPr>
      </w:pPr>
      <w:r w:rsidRPr="00F222E8">
        <w:rPr>
          <w:rFonts w:ascii="Arial" w:hAnsi="Arial" w:cs="Arial"/>
        </w:rPr>
        <w:t>We committed to</w:t>
      </w:r>
      <w:r w:rsidR="0000165E" w:rsidRPr="00F222E8">
        <w:rPr>
          <w:rFonts w:ascii="Arial" w:hAnsi="Arial" w:cs="Arial"/>
        </w:rPr>
        <w:t xml:space="preserve"> promote physical activity through social services; in </w:t>
      </w:r>
      <w:r>
        <w:rPr>
          <w:rFonts w:ascii="Arial" w:hAnsi="Arial" w:cs="Arial"/>
        </w:rPr>
        <w:t xml:space="preserve">care homes and domiciliary care and Una Taylor has attended the Active Harrow group. Since the strategy started we have begun sitting netball in 16 care homes. </w:t>
      </w:r>
      <w:r w:rsidR="000A0C61">
        <w:rPr>
          <w:rFonts w:ascii="Arial" w:hAnsi="Arial" w:cs="Arial"/>
        </w:rPr>
        <w:t>A pilot of sitting exercises is being run in partnership with the Disability Foundation which will be rolled out further if it is successful. The feasibility of walks in care homes were investigated but this proved not possible as staff needed to attend the walk and this meant shortage of staff left in the care home.</w:t>
      </w:r>
    </w:p>
    <w:p w:rsidR="000A0C61" w:rsidRDefault="000A0C61" w:rsidP="00F222E8">
      <w:pPr>
        <w:spacing w:after="0" w:line="240" w:lineRule="auto"/>
        <w:rPr>
          <w:rFonts w:ascii="Arial" w:hAnsi="Arial" w:cs="Arial"/>
        </w:rPr>
      </w:pPr>
    </w:p>
    <w:p w:rsidR="00B75495" w:rsidRPr="00C109ED" w:rsidRDefault="00B75495" w:rsidP="00B75495">
      <w:pPr>
        <w:spacing w:line="240" w:lineRule="auto"/>
        <w:rPr>
          <w:rFonts w:ascii="Arial" w:hAnsi="Arial" w:cs="Arial"/>
          <w:b/>
          <w:color w:val="00B0F0"/>
        </w:rPr>
      </w:pPr>
      <w:r w:rsidRPr="00C109ED">
        <w:rPr>
          <w:rFonts w:ascii="Arial" w:hAnsi="Arial" w:cs="Arial"/>
          <w:b/>
          <w:color w:val="00B0F0"/>
        </w:rPr>
        <w:t>Dashboard indicators 2019-2024</w:t>
      </w:r>
    </w:p>
    <w:p w:rsidR="000A0C61" w:rsidRPr="00C109ED" w:rsidRDefault="000A0C61" w:rsidP="000A0C61">
      <w:pPr>
        <w:pStyle w:val="ListParagraph"/>
        <w:numPr>
          <w:ilvl w:val="0"/>
          <w:numId w:val="23"/>
        </w:numPr>
        <w:spacing w:after="0" w:line="240" w:lineRule="auto"/>
        <w:rPr>
          <w:rFonts w:ascii="Arial" w:hAnsi="Arial" w:cs="Arial"/>
          <w:color w:val="00B0F0"/>
        </w:rPr>
      </w:pPr>
      <w:r w:rsidRPr="00C109ED">
        <w:rPr>
          <w:rFonts w:ascii="Arial" w:hAnsi="Arial" w:cs="Arial"/>
          <w:color w:val="00B0F0"/>
        </w:rPr>
        <w:t>To record the number of participants in sitting netball</w:t>
      </w:r>
    </w:p>
    <w:p w:rsidR="000A0C61" w:rsidRPr="00C109ED" w:rsidRDefault="00C109ED" w:rsidP="000A0C61">
      <w:pPr>
        <w:pStyle w:val="ListParagraph"/>
        <w:numPr>
          <w:ilvl w:val="0"/>
          <w:numId w:val="23"/>
        </w:numPr>
        <w:spacing w:after="0" w:line="240" w:lineRule="auto"/>
        <w:rPr>
          <w:rFonts w:ascii="Arial" w:hAnsi="Arial" w:cs="Arial"/>
          <w:color w:val="00B0F0"/>
        </w:rPr>
      </w:pPr>
      <w:r w:rsidRPr="00C109ED">
        <w:rPr>
          <w:rFonts w:ascii="Arial" w:hAnsi="Arial" w:cs="Arial"/>
          <w:color w:val="00B0F0"/>
        </w:rPr>
        <w:t xml:space="preserve">To develop more the physical activity opportunities in care homes </w:t>
      </w:r>
      <w:r w:rsidR="000A0C61" w:rsidRPr="00C109ED">
        <w:rPr>
          <w:rFonts w:ascii="Arial" w:hAnsi="Arial" w:cs="Arial"/>
          <w:color w:val="00B0F0"/>
        </w:rPr>
        <w:t xml:space="preserve"> </w:t>
      </w:r>
    </w:p>
    <w:p w:rsidR="000A0C61" w:rsidRPr="000A0C61" w:rsidRDefault="000A0C61" w:rsidP="000A0C61">
      <w:pPr>
        <w:pStyle w:val="ListParagraph"/>
        <w:spacing w:after="0" w:line="240" w:lineRule="auto"/>
        <w:rPr>
          <w:rFonts w:ascii="Arial" w:hAnsi="Arial" w:cs="Arial"/>
        </w:rPr>
      </w:pPr>
    </w:p>
    <w:p w:rsidR="001A3B2C" w:rsidRPr="001A3B2C" w:rsidRDefault="001A3B2C" w:rsidP="00F222E8">
      <w:pPr>
        <w:spacing w:line="240" w:lineRule="auto"/>
        <w:rPr>
          <w:rFonts w:ascii="Arial" w:hAnsi="Arial" w:cs="Arial"/>
          <w:b/>
          <w:i/>
          <w:color w:val="808080" w:themeColor="background1" w:themeShade="80"/>
          <w:sz w:val="28"/>
          <w:szCs w:val="28"/>
        </w:rPr>
      </w:pPr>
      <w:r w:rsidRPr="001A3B2C">
        <w:rPr>
          <w:rFonts w:ascii="Arial" w:hAnsi="Arial" w:cs="Arial"/>
          <w:b/>
          <w:i/>
          <w:color w:val="808080" w:themeColor="background1" w:themeShade="80"/>
          <w:sz w:val="28"/>
          <w:szCs w:val="28"/>
        </w:rPr>
        <w:t>Harrow council to support other employers to have healthier staff</w:t>
      </w:r>
    </w:p>
    <w:p w:rsidR="0000165E" w:rsidRPr="00C0664C" w:rsidRDefault="00A47A23" w:rsidP="00F222E8">
      <w:pPr>
        <w:spacing w:line="240" w:lineRule="auto"/>
        <w:rPr>
          <w:rFonts w:ascii="Arial" w:hAnsi="Arial" w:cs="Arial"/>
          <w:sz w:val="24"/>
          <w:szCs w:val="24"/>
        </w:rPr>
      </w:pPr>
      <w:r w:rsidRPr="00C0664C">
        <w:rPr>
          <w:rFonts w:ascii="Arial" w:hAnsi="Arial" w:cs="Arial"/>
          <w:sz w:val="24"/>
          <w:szCs w:val="24"/>
        </w:rPr>
        <w:t>London Healthy Workplace Charter</w:t>
      </w:r>
    </w:p>
    <w:p w:rsidR="00533993" w:rsidRDefault="00EA5995" w:rsidP="00F222E8">
      <w:pPr>
        <w:spacing w:line="240" w:lineRule="auto"/>
        <w:rPr>
          <w:rFonts w:ascii="Arial" w:hAnsi="Arial" w:cs="Arial"/>
        </w:rPr>
      </w:pPr>
      <w:r>
        <w:rPr>
          <w:rFonts w:ascii="Arial" w:hAnsi="Arial" w:cs="Arial"/>
        </w:rPr>
        <w:t xml:space="preserve">In the strategy we committed to </w:t>
      </w:r>
      <w:r w:rsidRPr="00F70A8E">
        <w:rPr>
          <w:rFonts w:ascii="Arial" w:hAnsi="Arial" w:cs="Arial"/>
        </w:rPr>
        <w:t xml:space="preserve">achieve London Healthy Workplace Charter </w:t>
      </w:r>
      <w:r w:rsidR="00DA3052">
        <w:rPr>
          <w:rFonts w:ascii="Arial" w:hAnsi="Arial" w:cs="Arial"/>
        </w:rPr>
        <w:t xml:space="preserve">(LHWC) </w:t>
      </w:r>
      <w:r w:rsidRPr="00F70A8E">
        <w:rPr>
          <w:rFonts w:ascii="Arial" w:hAnsi="Arial" w:cs="Arial"/>
        </w:rPr>
        <w:t>level excellence by March 2017</w:t>
      </w:r>
      <w:r>
        <w:rPr>
          <w:rFonts w:ascii="Arial" w:hAnsi="Arial" w:cs="Arial"/>
        </w:rPr>
        <w:t xml:space="preserve">. </w:t>
      </w:r>
      <w:r w:rsidR="002817C9">
        <w:rPr>
          <w:rFonts w:ascii="Arial" w:hAnsi="Arial" w:cs="Arial"/>
        </w:rPr>
        <w:t xml:space="preserve">Since </w:t>
      </w:r>
      <w:r>
        <w:rPr>
          <w:rFonts w:ascii="Arial" w:hAnsi="Arial" w:cs="Arial"/>
        </w:rPr>
        <w:t xml:space="preserve">2016 Public Health team has had significant reduction in capacity </w:t>
      </w:r>
      <w:r w:rsidR="00722B62">
        <w:rPr>
          <w:rFonts w:ascii="Arial" w:hAnsi="Arial" w:cs="Arial"/>
        </w:rPr>
        <w:t xml:space="preserve">due </w:t>
      </w:r>
      <w:r w:rsidR="00DA3052">
        <w:rPr>
          <w:rFonts w:ascii="Arial" w:hAnsi="Arial" w:cs="Arial"/>
        </w:rPr>
        <w:t xml:space="preserve">financial savings </w:t>
      </w:r>
      <w:r>
        <w:rPr>
          <w:rFonts w:ascii="Arial" w:hAnsi="Arial" w:cs="Arial"/>
        </w:rPr>
        <w:t>and so it has not been possible to achieve excellence level, and the commitment level is still in place.</w:t>
      </w:r>
      <w:r w:rsidR="00DA3052">
        <w:rPr>
          <w:rFonts w:ascii="Arial" w:hAnsi="Arial" w:cs="Arial"/>
        </w:rPr>
        <w:t xml:space="preserve"> In Harrow two other employers are registered to be working towards the LHWC , organisations can use support from the Greater London Authority if they wish to work towards any of the levels within the LHWC accreditation and Public Health can support them by promoting the universal physical activity options available.</w:t>
      </w:r>
    </w:p>
    <w:p w:rsidR="00722B62" w:rsidRPr="00DA3052" w:rsidRDefault="00DA3052" w:rsidP="00F222E8">
      <w:pPr>
        <w:spacing w:line="240" w:lineRule="auto"/>
        <w:rPr>
          <w:rFonts w:ascii="Arial" w:hAnsi="Arial" w:cs="Arial"/>
        </w:rPr>
      </w:pPr>
      <w:r w:rsidRPr="00DA3052">
        <w:rPr>
          <w:rFonts w:ascii="Arial" w:hAnsi="Arial" w:cs="Arial"/>
        </w:rPr>
        <w:t xml:space="preserve">We have </w:t>
      </w:r>
      <w:r>
        <w:rPr>
          <w:rFonts w:ascii="Arial" w:hAnsi="Arial" w:cs="Arial"/>
        </w:rPr>
        <w:t xml:space="preserve">completed one health impact assessment on a council Regeneration project and </w:t>
      </w:r>
      <w:r w:rsidR="00E3469A">
        <w:rPr>
          <w:rFonts w:ascii="Arial" w:hAnsi="Arial" w:cs="Arial"/>
        </w:rPr>
        <w:t xml:space="preserve">much of </w:t>
      </w:r>
      <w:r>
        <w:rPr>
          <w:rFonts w:ascii="Arial" w:hAnsi="Arial" w:cs="Arial"/>
        </w:rPr>
        <w:t xml:space="preserve">the schedule of regeneration </w:t>
      </w:r>
      <w:r w:rsidR="0077602E">
        <w:rPr>
          <w:rFonts w:ascii="Arial" w:hAnsi="Arial" w:cs="Arial"/>
        </w:rPr>
        <w:t xml:space="preserve">within Harrow has now been put on hold. Public Health is working with </w:t>
      </w:r>
      <w:proofErr w:type="gramStart"/>
      <w:r w:rsidR="0077602E">
        <w:rPr>
          <w:rFonts w:ascii="Arial" w:hAnsi="Arial" w:cs="Arial"/>
        </w:rPr>
        <w:t>Planning</w:t>
      </w:r>
      <w:proofErr w:type="gramEnd"/>
      <w:r w:rsidR="0077602E">
        <w:rPr>
          <w:rFonts w:ascii="Arial" w:hAnsi="Arial" w:cs="Arial"/>
        </w:rPr>
        <w:t xml:space="preserve"> team to develop an approach</w:t>
      </w:r>
      <w:r w:rsidR="00EA5492">
        <w:rPr>
          <w:rFonts w:ascii="Arial" w:hAnsi="Arial" w:cs="Arial"/>
        </w:rPr>
        <w:t xml:space="preserve"> </w:t>
      </w:r>
      <w:r w:rsidR="0077602E">
        <w:rPr>
          <w:rFonts w:ascii="Arial" w:hAnsi="Arial" w:cs="Arial"/>
        </w:rPr>
        <w:t xml:space="preserve">to assess health impacts </w:t>
      </w:r>
      <w:r w:rsidR="00EA5492">
        <w:rPr>
          <w:rFonts w:ascii="Arial" w:hAnsi="Arial" w:cs="Arial"/>
        </w:rPr>
        <w:t xml:space="preserve">as part of the approach in the new </w:t>
      </w:r>
      <w:r w:rsidR="0077602E">
        <w:rPr>
          <w:rFonts w:ascii="Arial" w:hAnsi="Arial" w:cs="Arial"/>
        </w:rPr>
        <w:t>Harrow Local Plan.</w:t>
      </w:r>
    </w:p>
    <w:p w:rsidR="00B75495" w:rsidRPr="003F0BBB" w:rsidRDefault="00B75495" w:rsidP="00B75495">
      <w:pPr>
        <w:spacing w:line="240" w:lineRule="auto"/>
        <w:rPr>
          <w:rFonts w:ascii="Arial" w:hAnsi="Arial" w:cs="Arial"/>
          <w:b/>
          <w:color w:val="00B0F0"/>
        </w:rPr>
      </w:pPr>
      <w:r w:rsidRPr="003F0BBB">
        <w:rPr>
          <w:rFonts w:ascii="Arial" w:hAnsi="Arial" w:cs="Arial"/>
          <w:b/>
          <w:color w:val="00B0F0"/>
        </w:rPr>
        <w:t>Dashboard indicators 2019-2024</w:t>
      </w:r>
    </w:p>
    <w:p w:rsidR="00C109ED" w:rsidRPr="003F0BBB" w:rsidRDefault="00C109ED" w:rsidP="00381868">
      <w:pPr>
        <w:pStyle w:val="ListParagraph"/>
        <w:numPr>
          <w:ilvl w:val="0"/>
          <w:numId w:val="24"/>
        </w:numPr>
        <w:spacing w:line="240" w:lineRule="auto"/>
        <w:rPr>
          <w:rFonts w:ascii="Arial" w:hAnsi="Arial" w:cs="Arial"/>
          <w:color w:val="00B0F0"/>
        </w:rPr>
      </w:pPr>
      <w:r w:rsidRPr="009F6549">
        <w:rPr>
          <w:rFonts w:ascii="Arial" w:eastAsia="Times New Roman" w:hAnsi="Arial" w:cs="Arial"/>
          <w:color w:val="00B0F0"/>
          <w:lang w:eastAsia="en-GB"/>
        </w:rPr>
        <w:t xml:space="preserve">To develop a council webpage offering support to workplaces who wish to sign up to the London Healthy Workplace Charter  </w:t>
      </w:r>
    </w:p>
    <w:p w:rsidR="00C109ED" w:rsidRPr="003F0BBB" w:rsidRDefault="00C109ED" w:rsidP="00C109ED">
      <w:pPr>
        <w:pStyle w:val="ListParagraph"/>
        <w:numPr>
          <w:ilvl w:val="0"/>
          <w:numId w:val="24"/>
        </w:numPr>
        <w:spacing w:line="240" w:lineRule="auto"/>
        <w:rPr>
          <w:rFonts w:ascii="Arial" w:hAnsi="Arial" w:cs="Arial"/>
          <w:bCs/>
          <w:color w:val="00B0F0"/>
        </w:rPr>
      </w:pPr>
      <w:r w:rsidRPr="003F0BBB">
        <w:rPr>
          <w:rFonts w:ascii="Arial" w:eastAsia="Times New Roman" w:hAnsi="Arial" w:cs="Arial"/>
          <w:color w:val="00B0F0"/>
          <w:lang w:eastAsia="en-GB"/>
        </w:rPr>
        <w:t>To develop a process in partnership with the planning team for Health Impact Assessments to be carried out on major developments</w:t>
      </w:r>
    </w:p>
    <w:p w:rsidR="000A0A84" w:rsidRPr="00905790" w:rsidRDefault="000A0A84" w:rsidP="00C109ED">
      <w:pPr>
        <w:spacing w:after="0" w:line="240" w:lineRule="auto"/>
        <w:rPr>
          <w:rFonts w:ascii="Arial" w:eastAsia="Times New Roman" w:hAnsi="Arial" w:cs="Arial"/>
          <w:b/>
          <w:color w:val="00B050"/>
          <w:sz w:val="20"/>
          <w:szCs w:val="20"/>
          <w:lang w:eastAsia="en-GB"/>
        </w:rPr>
      </w:pPr>
    </w:p>
    <w:p w:rsidR="0000165E" w:rsidRPr="00905790" w:rsidRDefault="0000165E" w:rsidP="009F348D">
      <w:pPr>
        <w:spacing w:line="240" w:lineRule="auto"/>
        <w:rPr>
          <w:rFonts w:ascii="Arial" w:hAnsi="Arial" w:cs="Arial"/>
          <w:b/>
          <w:i/>
          <w:color w:val="808080" w:themeColor="background1" w:themeShade="80"/>
          <w:sz w:val="28"/>
          <w:szCs w:val="28"/>
        </w:rPr>
      </w:pPr>
      <w:r w:rsidRPr="00905790">
        <w:rPr>
          <w:rFonts w:ascii="Arial" w:hAnsi="Arial" w:cs="Arial"/>
          <w:b/>
          <w:i/>
          <w:color w:val="808080" w:themeColor="background1" w:themeShade="80"/>
          <w:sz w:val="28"/>
          <w:szCs w:val="28"/>
        </w:rPr>
        <w:t xml:space="preserve">More people will use active transport </w:t>
      </w:r>
    </w:p>
    <w:p w:rsidR="00C0664C" w:rsidRPr="00C0664C" w:rsidRDefault="00C0664C" w:rsidP="009F348D">
      <w:pPr>
        <w:spacing w:line="240" w:lineRule="auto"/>
        <w:rPr>
          <w:rFonts w:ascii="Arial" w:hAnsi="Arial" w:cs="Arial"/>
          <w:sz w:val="24"/>
          <w:szCs w:val="24"/>
          <w:lang w:val="en"/>
        </w:rPr>
      </w:pPr>
      <w:r w:rsidRPr="00C0664C">
        <w:rPr>
          <w:rFonts w:ascii="Arial" w:hAnsi="Arial" w:cs="Arial"/>
          <w:sz w:val="24"/>
          <w:szCs w:val="24"/>
        </w:rPr>
        <w:t>Active Travel</w:t>
      </w:r>
    </w:p>
    <w:tbl>
      <w:tblPr>
        <w:tblpPr w:leftFromText="180" w:rightFromText="180" w:vertAnchor="text" w:horzAnchor="margin" w:tblpY="9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402"/>
        <w:gridCol w:w="1843"/>
      </w:tblGrid>
      <w:tr w:rsidR="007E5FE3" w:rsidRPr="009F348D" w:rsidTr="007E5FE3">
        <w:trPr>
          <w:trHeight w:val="737"/>
        </w:trPr>
        <w:tc>
          <w:tcPr>
            <w:tcW w:w="4077" w:type="dxa"/>
            <w:shd w:val="clear" w:color="auto" w:fill="auto"/>
          </w:tcPr>
          <w:p w:rsidR="007E5FE3" w:rsidRPr="00533993" w:rsidRDefault="007E5FE3" w:rsidP="008C4E3D">
            <w:pPr>
              <w:spacing w:after="0" w:line="240" w:lineRule="auto"/>
              <w:rPr>
                <w:rFonts w:ascii="Arial" w:hAnsi="Arial" w:cs="Arial"/>
                <w:color w:val="0D0D0D"/>
              </w:rPr>
            </w:pPr>
            <w:r>
              <w:rPr>
                <w:rFonts w:ascii="Arial" w:hAnsi="Arial" w:cs="Arial"/>
                <w:color w:val="0D0D0D"/>
              </w:rPr>
              <w:lastRenderedPageBreak/>
              <w:t>Active Transport measure</w:t>
            </w:r>
            <w:r w:rsidR="00EA5492">
              <w:rPr>
                <w:rFonts w:ascii="Arial" w:hAnsi="Arial" w:cs="Arial"/>
                <w:color w:val="0D0D0D"/>
              </w:rPr>
              <w:t xml:space="preserve"> 2016-20</w:t>
            </w:r>
          </w:p>
        </w:tc>
        <w:tc>
          <w:tcPr>
            <w:tcW w:w="3402" w:type="dxa"/>
          </w:tcPr>
          <w:p w:rsidR="007E5FE3" w:rsidRPr="008C4E3D" w:rsidRDefault="00905790" w:rsidP="008C4E3D">
            <w:pPr>
              <w:spacing w:after="240" w:line="240" w:lineRule="auto"/>
              <w:jc w:val="center"/>
              <w:rPr>
                <w:rFonts w:ascii="Arial" w:eastAsia="Times New Roman" w:hAnsi="Arial" w:cs="Arial"/>
                <w:iCs/>
                <w:sz w:val="20"/>
                <w:szCs w:val="20"/>
                <w:lang w:eastAsia="en-GB"/>
              </w:rPr>
            </w:pPr>
            <w:r>
              <w:rPr>
                <w:rFonts w:ascii="Arial" w:eastAsia="Times New Roman" w:hAnsi="Arial" w:cs="Arial"/>
                <w:iCs/>
                <w:sz w:val="20"/>
                <w:szCs w:val="20"/>
                <w:lang w:eastAsia="en-GB"/>
              </w:rPr>
              <w:t>18/19</w:t>
            </w:r>
          </w:p>
        </w:tc>
        <w:tc>
          <w:tcPr>
            <w:tcW w:w="1843" w:type="dxa"/>
          </w:tcPr>
          <w:p w:rsidR="007E5FE3" w:rsidRPr="008C4E3D" w:rsidRDefault="00C109ED" w:rsidP="00905790">
            <w:pPr>
              <w:spacing w:after="240" w:line="240" w:lineRule="auto"/>
              <w:jc w:val="center"/>
              <w:rPr>
                <w:rFonts w:ascii="Arial" w:eastAsia="Times New Roman" w:hAnsi="Arial" w:cs="Arial"/>
                <w:iCs/>
                <w:sz w:val="20"/>
                <w:szCs w:val="20"/>
                <w:lang w:eastAsia="en-GB"/>
              </w:rPr>
            </w:pPr>
            <w:r>
              <w:rPr>
                <w:rFonts w:ascii="Arial" w:eastAsia="Times New Roman" w:hAnsi="Arial" w:cs="Arial"/>
                <w:iCs/>
                <w:sz w:val="20"/>
                <w:szCs w:val="20"/>
                <w:lang w:eastAsia="en-GB"/>
              </w:rPr>
              <w:t xml:space="preserve">Status </w:t>
            </w:r>
          </w:p>
        </w:tc>
      </w:tr>
      <w:tr w:rsidR="007E5FE3" w:rsidRPr="009F348D" w:rsidTr="00C62397">
        <w:trPr>
          <w:trHeight w:val="737"/>
        </w:trPr>
        <w:tc>
          <w:tcPr>
            <w:tcW w:w="4077" w:type="dxa"/>
            <w:shd w:val="clear" w:color="auto" w:fill="auto"/>
          </w:tcPr>
          <w:p w:rsidR="007E5FE3" w:rsidRPr="00533993" w:rsidRDefault="007E5FE3" w:rsidP="008C4E3D">
            <w:pPr>
              <w:spacing w:after="0" w:line="240" w:lineRule="auto"/>
              <w:rPr>
                <w:rFonts w:ascii="Arial" w:hAnsi="Arial" w:cs="Arial"/>
                <w:color w:val="0D0D0D"/>
              </w:rPr>
            </w:pPr>
            <w:r w:rsidRPr="00533993">
              <w:rPr>
                <w:rFonts w:ascii="Arial" w:hAnsi="Arial" w:cs="Arial"/>
                <w:color w:val="0D0D0D"/>
              </w:rPr>
              <w:t>To decrease the amount of car journeys to and from the civic centre</w:t>
            </w:r>
          </w:p>
          <w:p w:rsidR="007E5FE3" w:rsidRDefault="007E5FE3" w:rsidP="008C4E3D">
            <w:pPr>
              <w:spacing w:line="240" w:lineRule="auto"/>
              <w:rPr>
                <w:rFonts w:ascii="Arial" w:hAnsi="Arial" w:cs="Arial"/>
              </w:rPr>
            </w:pPr>
          </w:p>
        </w:tc>
        <w:tc>
          <w:tcPr>
            <w:tcW w:w="3402" w:type="dxa"/>
          </w:tcPr>
          <w:p w:rsidR="007E5FE3" w:rsidRPr="00C62397" w:rsidRDefault="007E5FE3" w:rsidP="00C62397">
            <w:pPr>
              <w:spacing w:after="240" w:line="240" w:lineRule="auto"/>
              <w:rPr>
                <w:rFonts w:ascii="Arial" w:eastAsia="Times New Roman" w:hAnsi="Arial" w:cs="Arial"/>
                <w:i/>
                <w:iCs/>
                <w:color w:val="FF0000"/>
                <w:sz w:val="20"/>
                <w:szCs w:val="20"/>
                <w:lang w:eastAsia="en-GB"/>
              </w:rPr>
            </w:pPr>
            <w:r w:rsidRPr="00C62397">
              <w:rPr>
                <w:rFonts w:ascii="Arial" w:hAnsi="Arial" w:cs="Arial"/>
                <w:sz w:val="20"/>
                <w:szCs w:val="20"/>
              </w:rPr>
              <w:t>We have 10 pool cars available for staff to use</w:t>
            </w:r>
            <w:r w:rsidR="00C62397" w:rsidRPr="00C62397">
              <w:rPr>
                <w:rFonts w:ascii="Arial" w:hAnsi="Arial" w:cs="Arial"/>
                <w:sz w:val="20"/>
                <w:szCs w:val="20"/>
              </w:rPr>
              <w:t>.</w:t>
            </w:r>
            <w:r w:rsidR="00C62397" w:rsidRPr="00C62397">
              <w:rPr>
                <w:rFonts w:ascii="Arial" w:hAnsi="Arial" w:cs="Arial"/>
                <w:noProof/>
                <w:lang w:eastAsia="en-GB"/>
              </w:rPr>
              <w:t xml:space="preserve"> We are running an e-bike trial with West Trans. There are 5 pool bikes available  and 1 allocated to Parking enforcement. The first trial of 6 months ended in December the current one started in March and will end in September.  </w:t>
            </w:r>
          </w:p>
        </w:tc>
        <w:tc>
          <w:tcPr>
            <w:tcW w:w="1843" w:type="dxa"/>
            <w:vAlign w:val="center"/>
          </w:tcPr>
          <w:p w:rsidR="007E5FE3" w:rsidRPr="009F348D" w:rsidRDefault="00C62397" w:rsidP="00C62397">
            <w:pPr>
              <w:spacing w:after="240" w:line="240" w:lineRule="auto"/>
              <w:jc w:val="center"/>
              <w:rPr>
                <w:rFonts w:ascii="Arial" w:eastAsia="Times New Roman" w:hAnsi="Arial" w:cs="Arial"/>
                <w:i/>
                <w:iCs/>
                <w:color w:val="FF0000"/>
                <w:sz w:val="20"/>
                <w:szCs w:val="20"/>
                <w:lang w:eastAsia="en-GB"/>
              </w:rPr>
            </w:pPr>
            <w:r w:rsidRPr="00C109ED">
              <w:rPr>
                <w:rFonts w:ascii="Arial" w:eastAsia="Times New Roman" w:hAnsi="Arial" w:cs="Arial"/>
                <w:b/>
                <w:iCs/>
                <w:color w:val="FFC000"/>
                <w:sz w:val="20"/>
                <w:szCs w:val="20"/>
                <w:lang w:eastAsia="en-GB"/>
              </w:rPr>
              <w:t>Red/Amber</w:t>
            </w:r>
          </w:p>
        </w:tc>
      </w:tr>
      <w:tr w:rsidR="007E5FE3" w:rsidRPr="009F348D" w:rsidTr="00C62397">
        <w:trPr>
          <w:trHeight w:val="737"/>
        </w:trPr>
        <w:tc>
          <w:tcPr>
            <w:tcW w:w="4077" w:type="dxa"/>
            <w:shd w:val="clear" w:color="auto" w:fill="auto"/>
          </w:tcPr>
          <w:p w:rsidR="007E5FE3" w:rsidRPr="00533993" w:rsidRDefault="007E5FE3" w:rsidP="008C4E3D">
            <w:pPr>
              <w:spacing w:after="0" w:line="240" w:lineRule="auto"/>
              <w:rPr>
                <w:rFonts w:ascii="Arial" w:hAnsi="Arial" w:cs="Arial"/>
                <w:color w:val="0D0D0D"/>
              </w:rPr>
            </w:pPr>
            <w:r w:rsidRPr="00533993">
              <w:rPr>
                <w:rFonts w:ascii="Arial" w:hAnsi="Arial" w:cs="Arial"/>
                <w:color w:val="0D0D0D"/>
              </w:rPr>
              <w:t>To implement a programme of behaviour change to encourage the uptake of sustainable transport</w:t>
            </w:r>
          </w:p>
          <w:p w:rsidR="007E5FE3" w:rsidRDefault="007E5FE3" w:rsidP="008C4E3D">
            <w:pPr>
              <w:spacing w:line="240" w:lineRule="auto"/>
              <w:rPr>
                <w:rFonts w:ascii="Arial" w:hAnsi="Arial" w:cs="Arial"/>
              </w:rPr>
            </w:pPr>
          </w:p>
        </w:tc>
        <w:tc>
          <w:tcPr>
            <w:tcW w:w="3402" w:type="dxa"/>
          </w:tcPr>
          <w:p w:rsidR="007E5FE3" w:rsidRPr="009F348D" w:rsidRDefault="00C62397" w:rsidP="008C4E3D">
            <w:pPr>
              <w:spacing w:after="240" w:line="240" w:lineRule="auto"/>
              <w:rPr>
                <w:rFonts w:ascii="Arial" w:eastAsia="Times New Roman" w:hAnsi="Arial" w:cs="Arial"/>
                <w:i/>
                <w:iCs/>
                <w:color w:val="FF0000"/>
                <w:sz w:val="20"/>
                <w:szCs w:val="20"/>
                <w:lang w:eastAsia="en-GB"/>
              </w:rPr>
            </w:pPr>
            <w:r w:rsidRPr="009F348D">
              <w:rPr>
                <w:rFonts w:ascii="Arial" w:eastAsia="Times New Roman" w:hAnsi="Arial" w:cs="Arial"/>
                <w:sz w:val="20"/>
                <w:szCs w:val="20"/>
                <w:lang w:eastAsia="en-GB"/>
              </w:rPr>
              <w:t>The Wealdstone Liveable Neighbourhoods was submitted to TFL in November 2018. This bid was to radically change the transport provision in Weal</w:t>
            </w:r>
            <w:r>
              <w:rPr>
                <w:rFonts w:ascii="Arial" w:eastAsia="Times New Roman" w:hAnsi="Arial" w:cs="Arial"/>
                <w:sz w:val="20"/>
                <w:szCs w:val="20"/>
                <w:lang w:eastAsia="en-GB"/>
              </w:rPr>
              <w:t>dstone to promote active travel. The bid was not successful but the transport team has been encouraged to resubmit it in partnership with Public Health</w:t>
            </w:r>
            <w:r w:rsidR="00C109ED">
              <w:rPr>
                <w:rFonts w:ascii="Arial" w:eastAsia="Times New Roman" w:hAnsi="Arial" w:cs="Arial"/>
                <w:sz w:val="20"/>
                <w:szCs w:val="20"/>
                <w:lang w:eastAsia="en-GB"/>
              </w:rPr>
              <w:t xml:space="preserve"> in November 2019.</w:t>
            </w:r>
          </w:p>
        </w:tc>
        <w:tc>
          <w:tcPr>
            <w:tcW w:w="1843" w:type="dxa"/>
            <w:vAlign w:val="center"/>
          </w:tcPr>
          <w:p w:rsidR="007E5FE3" w:rsidRPr="009F348D" w:rsidRDefault="00C62397" w:rsidP="00C62397">
            <w:pPr>
              <w:spacing w:after="240" w:line="240" w:lineRule="auto"/>
              <w:jc w:val="center"/>
              <w:rPr>
                <w:rFonts w:ascii="Arial" w:eastAsia="Times New Roman" w:hAnsi="Arial" w:cs="Arial"/>
                <w:i/>
                <w:iCs/>
                <w:color w:val="FF0000"/>
                <w:sz w:val="20"/>
                <w:szCs w:val="20"/>
                <w:lang w:eastAsia="en-GB"/>
              </w:rPr>
            </w:pPr>
            <w:r w:rsidRPr="00C109ED">
              <w:rPr>
                <w:rFonts w:ascii="Arial" w:eastAsia="Times New Roman" w:hAnsi="Arial" w:cs="Arial"/>
                <w:b/>
                <w:iCs/>
                <w:color w:val="FFC000"/>
                <w:sz w:val="20"/>
                <w:szCs w:val="20"/>
                <w:lang w:eastAsia="en-GB"/>
              </w:rPr>
              <w:t>Red/Amber</w:t>
            </w:r>
          </w:p>
        </w:tc>
      </w:tr>
      <w:tr w:rsidR="007E5FE3" w:rsidRPr="009F348D" w:rsidTr="007E5FE3">
        <w:trPr>
          <w:trHeight w:val="737"/>
        </w:trPr>
        <w:tc>
          <w:tcPr>
            <w:tcW w:w="4077" w:type="dxa"/>
            <w:shd w:val="clear" w:color="auto" w:fill="auto"/>
          </w:tcPr>
          <w:p w:rsidR="007E5FE3" w:rsidRPr="009F348D" w:rsidRDefault="007E5FE3" w:rsidP="008C4E3D">
            <w:pPr>
              <w:spacing w:line="240" w:lineRule="auto"/>
              <w:rPr>
                <w:rFonts w:ascii="Arial" w:hAnsi="Arial" w:cs="Arial"/>
              </w:rPr>
            </w:pPr>
            <w:r>
              <w:rPr>
                <w:rFonts w:ascii="Arial" w:hAnsi="Arial" w:cs="Arial"/>
              </w:rPr>
              <w:t>T</w:t>
            </w:r>
            <w:r w:rsidRPr="009F348D">
              <w:rPr>
                <w:rFonts w:ascii="Arial" w:hAnsi="Arial" w:cs="Arial"/>
              </w:rPr>
              <w:t>o develop the Harrow Council Travel Plan and implement the measures and achieve outcomes</w:t>
            </w:r>
          </w:p>
        </w:tc>
        <w:tc>
          <w:tcPr>
            <w:tcW w:w="3402" w:type="dxa"/>
          </w:tcPr>
          <w:p w:rsidR="007E5FE3" w:rsidRPr="009F348D" w:rsidRDefault="007E5FE3" w:rsidP="008C4E3D">
            <w:pPr>
              <w:spacing w:after="240" w:line="240" w:lineRule="auto"/>
              <w:rPr>
                <w:rFonts w:ascii="Arial" w:eastAsia="Times New Roman" w:hAnsi="Arial" w:cs="Arial"/>
                <w:i/>
                <w:iCs/>
                <w:color w:val="FF0000"/>
                <w:sz w:val="20"/>
                <w:szCs w:val="20"/>
                <w:lang w:eastAsia="en-GB"/>
              </w:rPr>
            </w:pPr>
            <w:r>
              <w:rPr>
                <w:rFonts w:ascii="Arial" w:hAnsi="Arial" w:cs="Arial"/>
                <w:sz w:val="20"/>
                <w:szCs w:val="20"/>
              </w:rPr>
              <w:t>We have 10 pool cars available for staff to use</w:t>
            </w:r>
            <w:r w:rsidR="00C109ED">
              <w:rPr>
                <w:rFonts w:ascii="Arial" w:hAnsi="Arial" w:cs="Arial"/>
                <w:sz w:val="20"/>
                <w:szCs w:val="20"/>
              </w:rPr>
              <w:t xml:space="preserve">. </w:t>
            </w:r>
          </w:p>
        </w:tc>
        <w:tc>
          <w:tcPr>
            <w:tcW w:w="1843" w:type="dxa"/>
            <w:vAlign w:val="center"/>
          </w:tcPr>
          <w:p w:rsidR="007E5FE3" w:rsidRPr="008B1275" w:rsidRDefault="007E5FE3" w:rsidP="008B1275">
            <w:pPr>
              <w:spacing w:after="240" w:line="240" w:lineRule="auto"/>
              <w:jc w:val="center"/>
              <w:rPr>
                <w:rFonts w:ascii="Arial" w:eastAsia="Times New Roman" w:hAnsi="Arial" w:cs="Arial"/>
                <w:b/>
                <w:iCs/>
                <w:color w:val="FF0000"/>
                <w:sz w:val="20"/>
                <w:szCs w:val="20"/>
                <w:lang w:eastAsia="en-GB"/>
              </w:rPr>
            </w:pPr>
            <w:r w:rsidRPr="00C109ED">
              <w:rPr>
                <w:rFonts w:ascii="Arial" w:eastAsia="Times New Roman" w:hAnsi="Arial" w:cs="Arial"/>
                <w:b/>
                <w:iCs/>
                <w:color w:val="FFC000"/>
                <w:sz w:val="20"/>
                <w:szCs w:val="20"/>
                <w:lang w:eastAsia="en-GB"/>
              </w:rPr>
              <w:t>Red/Amber</w:t>
            </w:r>
          </w:p>
        </w:tc>
      </w:tr>
      <w:tr w:rsidR="007E5FE3" w:rsidRPr="009F348D" w:rsidTr="00DF0BF8">
        <w:trPr>
          <w:trHeight w:val="737"/>
        </w:trPr>
        <w:tc>
          <w:tcPr>
            <w:tcW w:w="4077" w:type="dxa"/>
            <w:shd w:val="clear" w:color="auto" w:fill="auto"/>
          </w:tcPr>
          <w:p w:rsidR="007E5FE3" w:rsidRDefault="007E5FE3" w:rsidP="00EC1310">
            <w:pPr>
              <w:spacing w:line="240" w:lineRule="auto"/>
              <w:rPr>
                <w:rFonts w:ascii="Arial" w:hAnsi="Arial" w:cs="Arial"/>
              </w:rPr>
            </w:pPr>
            <w:r w:rsidRPr="009F348D">
              <w:rPr>
                <w:rFonts w:ascii="Arial" w:hAnsi="Arial" w:cs="Arial"/>
              </w:rPr>
              <w:t>The reduction each year of the overall proportion of children travelling to school by car (annual survey-schools/travel planning)</w:t>
            </w:r>
            <w:r>
              <w:rPr>
                <w:rFonts w:ascii="Arial" w:hAnsi="Arial" w:cs="Arial"/>
              </w:rPr>
              <w:t xml:space="preserve"> </w:t>
            </w:r>
          </w:p>
          <w:p w:rsidR="007E5FE3" w:rsidRDefault="007E5FE3" w:rsidP="00EC1310">
            <w:pPr>
              <w:spacing w:line="240" w:lineRule="auto"/>
              <w:rPr>
                <w:rFonts w:ascii="Arial" w:hAnsi="Arial" w:cs="Arial"/>
              </w:rPr>
            </w:pPr>
            <w:r>
              <w:rPr>
                <w:rFonts w:ascii="Arial" w:hAnsi="Arial" w:cs="Arial"/>
              </w:rPr>
              <w:t>Baseline 2015/16 25% (School Travel surveys)</w:t>
            </w:r>
          </w:p>
          <w:p w:rsidR="007E5FE3" w:rsidRDefault="007E5FE3" w:rsidP="007E5FE3">
            <w:pPr>
              <w:spacing w:line="240" w:lineRule="auto"/>
              <w:rPr>
                <w:rFonts w:ascii="Arial" w:hAnsi="Arial" w:cs="Arial"/>
              </w:rPr>
            </w:pPr>
            <w:r>
              <w:rPr>
                <w:rFonts w:ascii="Arial" w:hAnsi="Arial" w:cs="Arial"/>
              </w:rPr>
              <w:t>March 2019 target 28%</w:t>
            </w:r>
          </w:p>
          <w:p w:rsidR="007E5FE3" w:rsidRPr="009F348D" w:rsidRDefault="007E5FE3" w:rsidP="00EC1310">
            <w:pPr>
              <w:spacing w:line="240" w:lineRule="auto"/>
              <w:rPr>
                <w:rFonts w:ascii="Arial" w:eastAsia="Times New Roman" w:hAnsi="Arial" w:cs="Arial"/>
                <w:color w:val="0D0D0D"/>
                <w:sz w:val="20"/>
                <w:szCs w:val="20"/>
                <w:lang w:eastAsia="en-GB"/>
              </w:rPr>
            </w:pPr>
          </w:p>
        </w:tc>
        <w:tc>
          <w:tcPr>
            <w:tcW w:w="3402" w:type="dxa"/>
            <w:vAlign w:val="center"/>
          </w:tcPr>
          <w:p w:rsidR="007E5FE3" w:rsidRPr="00974A14" w:rsidRDefault="007E5FE3" w:rsidP="00DF0BF8">
            <w:pPr>
              <w:spacing w:after="240" w:line="240" w:lineRule="auto"/>
              <w:jc w:val="center"/>
              <w:rPr>
                <w:rFonts w:ascii="Arial" w:eastAsia="Times New Roman" w:hAnsi="Arial" w:cs="Arial"/>
                <w:iCs/>
                <w:color w:val="FF0000"/>
                <w:sz w:val="20"/>
                <w:szCs w:val="20"/>
                <w:lang w:eastAsia="en-GB"/>
              </w:rPr>
            </w:pPr>
            <w:r w:rsidRPr="00974A14">
              <w:rPr>
                <w:rFonts w:ascii="Arial" w:eastAsia="Times New Roman" w:hAnsi="Arial" w:cs="Arial"/>
                <w:iCs/>
                <w:color w:val="000000" w:themeColor="text1"/>
                <w:sz w:val="20"/>
                <w:szCs w:val="20"/>
                <w:lang w:eastAsia="en-GB"/>
              </w:rPr>
              <w:t>23%</w:t>
            </w:r>
          </w:p>
        </w:tc>
        <w:tc>
          <w:tcPr>
            <w:tcW w:w="1843" w:type="dxa"/>
            <w:vAlign w:val="center"/>
          </w:tcPr>
          <w:p w:rsidR="007E5FE3" w:rsidRPr="00974A14" w:rsidRDefault="007E5FE3" w:rsidP="00974A14">
            <w:pPr>
              <w:spacing w:after="240" w:line="240" w:lineRule="auto"/>
              <w:jc w:val="center"/>
              <w:rPr>
                <w:rFonts w:ascii="Arial" w:eastAsia="Times New Roman" w:hAnsi="Arial" w:cs="Arial"/>
                <w:b/>
                <w:iCs/>
                <w:color w:val="FF0000"/>
                <w:sz w:val="20"/>
                <w:szCs w:val="20"/>
                <w:lang w:eastAsia="en-GB"/>
              </w:rPr>
            </w:pPr>
            <w:r w:rsidRPr="00974A14">
              <w:rPr>
                <w:rFonts w:ascii="Arial" w:eastAsia="Times New Roman" w:hAnsi="Arial" w:cs="Arial"/>
                <w:b/>
                <w:iCs/>
                <w:color w:val="00B050"/>
                <w:sz w:val="20"/>
                <w:szCs w:val="20"/>
                <w:lang w:eastAsia="en-GB"/>
              </w:rPr>
              <w:t>Green</w:t>
            </w:r>
          </w:p>
        </w:tc>
      </w:tr>
      <w:tr w:rsidR="007E5FE3" w:rsidRPr="009F348D" w:rsidTr="00575483">
        <w:trPr>
          <w:trHeight w:val="737"/>
        </w:trPr>
        <w:tc>
          <w:tcPr>
            <w:tcW w:w="4077" w:type="dxa"/>
            <w:shd w:val="clear" w:color="auto" w:fill="auto"/>
            <w:hideMark/>
          </w:tcPr>
          <w:p w:rsidR="007E5FE3" w:rsidRPr="009F348D" w:rsidRDefault="007E5FE3" w:rsidP="008C4E3D">
            <w:pPr>
              <w:spacing w:after="0" w:line="240" w:lineRule="auto"/>
              <w:rPr>
                <w:rFonts w:ascii="Arial" w:eastAsia="Times New Roman" w:hAnsi="Arial" w:cs="Arial"/>
                <w:color w:val="0D0D0D"/>
                <w:sz w:val="20"/>
                <w:szCs w:val="20"/>
                <w:lang w:eastAsia="en-GB"/>
              </w:rPr>
            </w:pPr>
            <w:r w:rsidRPr="009F348D">
              <w:rPr>
                <w:rFonts w:ascii="Arial" w:eastAsia="Times New Roman" w:hAnsi="Arial" w:cs="Arial"/>
                <w:color w:val="0D0D0D"/>
                <w:sz w:val="20"/>
                <w:szCs w:val="20"/>
                <w:lang w:eastAsia="en-GB"/>
              </w:rPr>
              <w:t xml:space="preserve">More people will use active transport </w:t>
            </w:r>
          </w:p>
        </w:tc>
        <w:tc>
          <w:tcPr>
            <w:tcW w:w="3402" w:type="dxa"/>
          </w:tcPr>
          <w:p w:rsidR="007E5FE3" w:rsidRPr="009F348D" w:rsidRDefault="007E5FE3" w:rsidP="007E5FE3">
            <w:pPr>
              <w:spacing w:after="240" w:line="240" w:lineRule="auto"/>
              <w:rPr>
                <w:rFonts w:ascii="Arial" w:eastAsia="Times New Roman" w:hAnsi="Arial" w:cs="Arial"/>
                <w:i/>
                <w:iCs/>
                <w:color w:val="FF0000"/>
                <w:sz w:val="20"/>
                <w:szCs w:val="20"/>
                <w:lang w:eastAsia="en-GB"/>
              </w:rPr>
            </w:pPr>
            <w:r w:rsidRPr="009F348D">
              <w:rPr>
                <w:rFonts w:ascii="Arial" w:eastAsia="Times New Roman" w:hAnsi="Arial" w:cs="Arial"/>
                <w:sz w:val="20"/>
                <w:szCs w:val="20"/>
                <w:lang w:eastAsia="en-GB"/>
              </w:rPr>
              <w:t xml:space="preserve">The Wealdstone Liveable Neighbourhoods was submitted to TFL in November 2018. This bid was to </w:t>
            </w:r>
            <w:r w:rsidR="00575483" w:rsidRPr="009F348D">
              <w:rPr>
                <w:rFonts w:ascii="Arial" w:eastAsia="Times New Roman" w:hAnsi="Arial" w:cs="Arial"/>
                <w:sz w:val="20"/>
                <w:szCs w:val="20"/>
                <w:lang w:eastAsia="en-GB"/>
              </w:rPr>
              <w:t>radically</w:t>
            </w:r>
            <w:r w:rsidRPr="009F348D">
              <w:rPr>
                <w:rFonts w:ascii="Arial" w:eastAsia="Times New Roman" w:hAnsi="Arial" w:cs="Arial"/>
                <w:sz w:val="20"/>
                <w:szCs w:val="20"/>
                <w:lang w:eastAsia="en-GB"/>
              </w:rPr>
              <w:t xml:space="preserve"> change the transport provision in Weal</w:t>
            </w:r>
            <w:r>
              <w:rPr>
                <w:rFonts w:ascii="Arial" w:eastAsia="Times New Roman" w:hAnsi="Arial" w:cs="Arial"/>
                <w:sz w:val="20"/>
                <w:szCs w:val="20"/>
                <w:lang w:eastAsia="en-GB"/>
              </w:rPr>
              <w:t>dstone to promote active travel. The bid was not successful but the transport team has been encouraged to resubmit it in partnership with Public Health</w:t>
            </w:r>
            <w:r w:rsidRPr="009F348D">
              <w:rPr>
                <w:rFonts w:ascii="Arial" w:eastAsia="Times New Roman" w:hAnsi="Arial" w:cs="Arial"/>
                <w:i/>
                <w:iCs/>
                <w:color w:val="FF0000"/>
                <w:sz w:val="20"/>
                <w:szCs w:val="20"/>
                <w:lang w:eastAsia="en-GB"/>
              </w:rPr>
              <w:br/>
            </w:r>
            <w:r w:rsidRPr="009F348D">
              <w:rPr>
                <w:rFonts w:ascii="Arial" w:eastAsia="Times New Roman" w:hAnsi="Arial" w:cs="Arial"/>
                <w:i/>
                <w:iCs/>
                <w:color w:val="FF0000"/>
                <w:sz w:val="20"/>
                <w:szCs w:val="20"/>
                <w:lang w:eastAsia="en-GB"/>
              </w:rPr>
              <w:br/>
            </w:r>
          </w:p>
        </w:tc>
        <w:tc>
          <w:tcPr>
            <w:tcW w:w="1843" w:type="dxa"/>
            <w:vAlign w:val="center"/>
          </w:tcPr>
          <w:p w:rsidR="007E5FE3" w:rsidRPr="00575483" w:rsidRDefault="00575483" w:rsidP="00575483">
            <w:pPr>
              <w:spacing w:after="240" w:line="240" w:lineRule="auto"/>
              <w:jc w:val="center"/>
              <w:rPr>
                <w:rFonts w:ascii="Arial" w:eastAsia="Times New Roman" w:hAnsi="Arial" w:cs="Arial"/>
                <w:b/>
                <w:iCs/>
                <w:color w:val="FF0000"/>
                <w:sz w:val="20"/>
                <w:szCs w:val="20"/>
                <w:lang w:eastAsia="en-GB"/>
              </w:rPr>
            </w:pPr>
            <w:r w:rsidRPr="00C109ED">
              <w:rPr>
                <w:rFonts w:ascii="Arial" w:eastAsia="Times New Roman" w:hAnsi="Arial" w:cs="Arial"/>
                <w:b/>
                <w:iCs/>
                <w:color w:val="FFC000"/>
                <w:sz w:val="20"/>
                <w:szCs w:val="20"/>
                <w:lang w:eastAsia="en-GB"/>
              </w:rPr>
              <w:t>Red/Amber</w:t>
            </w:r>
          </w:p>
        </w:tc>
      </w:tr>
      <w:tr w:rsidR="007E5FE3" w:rsidRPr="009F348D" w:rsidTr="007E5FE3">
        <w:trPr>
          <w:trHeight w:val="737"/>
        </w:trPr>
        <w:tc>
          <w:tcPr>
            <w:tcW w:w="4077" w:type="dxa"/>
            <w:shd w:val="clear" w:color="auto" w:fill="auto"/>
            <w:hideMark/>
          </w:tcPr>
          <w:p w:rsidR="007E5FE3" w:rsidRPr="009F348D" w:rsidRDefault="007E5FE3" w:rsidP="008C4E3D">
            <w:pPr>
              <w:spacing w:after="0" w:line="240" w:lineRule="auto"/>
              <w:rPr>
                <w:rFonts w:ascii="Arial" w:eastAsia="Times New Roman" w:hAnsi="Arial" w:cs="Arial"/>
                <w:color w:val="0D0D0D"/>
                <w:sz w:val="20"/>
                <w:szCs w:val="20"/>
                <w:lang w:eastAsia="en-GB"/>
              </w:rPr>
            </w:pPr>
            <w:r w:rsidRPr="009F348D">
              <w:rPr>
                <w:rFonts w:ascii="Arial" w:eastAsia="Times New Roman" w:hAnsi="Arial" w:cs="Arial"/>
                <w:color w:val="0D0D0D"/>
                <w:sz w:val="20"/>
                <w:szCs w:val="20"/>
                <w:lang w:eastAsia="en-GB"/>
              </w:rPr>
              <w:t>b)</w:t>
            </w:r>
            <w:r w:rsidRPr="009F348D">
              <w:rPr>
                <w:rFonts w:ascii="Times New Roman" w:eastAsia="Times New Roman" w:hAnsi="Times New Roman"/>
                <w:color w:val="0D0D0D"/>
                <w:sz w:val="20"/>
                <w:szCs w:val="20"/>
                <w:lang w:eastAsia="en-GB"/>
              </w:rPr>
              <w:t xml:space="preserve">     </w:t>
            </w:r>
            <w:r w:rsidRPr="009F348D">
              <w:rPr>
                <w:rFonts w:ascii="Arial" w:eastAsia="Times New Roman" w:hAnsi="Arial" w:cs="Arial"/>
                <w:color w:val="000000"/>
                <w:sz w:val="20"/>
                <w:szCs w:val="20"/>
                <w:lang w:eastAsia="en-GB"/>
              </w:rPr>
              <w:t>Deliver a minimum of 3 initiatives per year for schools</w:t>
            </w:r>
          </w:p>
        </w:tc>
        <w:tc>
          <w:tcPr>
            <w:tcW w:w="3402" w:type="dxa"/>
          </w:tcPr>
          <w:p w:rsidR="007E5FE3" w:rsidRPr="009F348D" w:rsidRDefault="007E5FE3" w:rsidP="008C4E3D">
            <w:pPr>
              <w:spacing w:after="0" w:line="240" w:lineRule="auto"/>
              <w:rPr>
                <w:rFonts w:ascii="Arial" w:eastAsia="Times New Roman" w:hAnsi="Arial" w:cs="Arial"/>
                <w:i/>
                <w:iCs/>
                <w:color w:val="00B050"/>
                <w:sz w:val="20"/>
                <w:szCs w:val="20"/>
                <w:lang w:eastAsia="en-GB"/>
              </w:rPr>
            </w:pPr>
            <w:r>
              <w:rPr>
                <w:rFonts w:ascii="Arial" w:eastAsia="Times New Roman" w:hAnsi="Arial" w:cs="Arial"/>
                <w:i/>
                <w:iCs/>
                <w:color w:val="00B050"/>
                <w:sz w:val="20"/>
                <w:szCs w:val="20"/>
                <w:lang w:eastAsia="en-GB"/>
              </w:rPr>
              <w:t xml:space="preserve">3 completed </w:t>
            </w:r>
          </w:p>
        </w:tc>
        <w:tc>
          <w:tcPr>
            <w:tcW w:w="1843" w:type="dxa"/>
          </w:tcPr>
          <w:p w:rsidR="007E5FE3" w:rsidRPr="00575483" w:rsidRDefault="007E5FE3" w:rsidP="00575483">
            <w:pPr>
              <w:spacing w:after="0" w:line="240" w:lineRule="auto"/>
              <w:jc w:val="center"/>
              <w:rPr>
                <w:rFonts w:ascii="Arial" w:eastAsia="Times New Roman" w:hAnsi="Arial" w:cs="Arial"/>
                <w:b/>
                <w:i/>
                <w:iCs/>
                <w:color w:val="00B050"/>
                <w:sz w:val="20"/>
                <w:szCs w:val="20"/>
                <w:lang w:eastAsia="en-GB"/>
              </w:rPr>
            </w:pPr>
            <w:r w:rsidRPr="00575483">
              <w:rPr>
                <w:rFonts w:ascii="Arial" w:eastAsia="Times New Roman" w:hAnsi="Arial" w:cs="Arial"/>
                <w:b/>
                <w:i/>
                <w:iCs/>
                <w:color w:val="00B050"/>
                <w:sz w:val="20"/>
                <w:szCs w:val="20"/>
                <w:lang w:eastAsia="en-GB"/>
              </w:rPr>
              <w:t>GREEN</w:t>
            </w:r>
          </w:p>
        </w:tc>
      </w:tr>
      <w:tr w:rsidR="007E5FE3" w:rsidRPr="009F348D" w:rsidTr="00C62397">
        <w:trPr>
          <w:trHeight w:val="737"/>
        </w:trPr>
        <w:tc>
          <w:tcPr>
            <w:tcW w:w="4077" w:type="dxa"/>
            <w:shd w:val="clear" w:color="auto" w:fill="auto"/>
            <w:hideMark/>
          </w:tcPr>
          <w:p w:rsidR="007E5FE3" w:rsidRDefault="007E5FE3" w:rsidP="008C4E3D">
            <w:pPr>
              <w:spacing w:after="0" w:line="240" w:lineRule="auto"/>
              <w:rPr>
                <w:rFonts w:ascii="Arial" w:eastAsia="Times New Roman" w:hAnsi="Arial" w:cs="Arial"/>
                <w:color w:val="000000"/>
                <w:sz w:val="20"/>
                <w:szCs w:val="20"/>
                <w:lang w:eastAsia="en-GB"/>
              </w:rPr>
            </w:pPr>
            <w:r w:rsidRPr="009F348D">
              <w:rPr>
                <w:rFonts w:ascii="Arial" w:eastAsia="Times New Roman" w:hAnsi="Arial" w:cs="Arial"/>
                <w:color w:val="0D0D0D"/>
                <w:sz w:val="20"/>
                <w:szCs w:val="20"/>
                <w:lang w:eastAsia="en-GB"/>
              </w:rPr>
              <w:t>c)</w:t>
            </w:r>
            <w:r w:rsidRPr="009F348D">
              <w:rPr>
                <w:rFonts w:ascii="Times New Roman" w:eastAsia="Times New Roman" w:hAnsi="Times New Roman"/>
                <w:color w:val="0D0D0D"/>
                <w:sz w:val="20"/>
                <w:szCs w:val="20"/>
                <w:lang w:eastAsia="en-GB"/>
              </w:rPr>
              <w:t xml:space="preserve">     </w:t>
            </w:r>
            <w:r w:rsidRPr="009F348D">
              <w:rPr>
                <w:rFonts w:ascii="Arial" w:eastAsia="Times New Roman" w:hAnsi="Arial" w:cs="Arial"/>
                <w:color w:val="000000"/>
                <w:sz w:val="20"/>
                <w:szCs w:val="20"/>
                <w:lang w:eastAsia="en-GB"/>
              </w:rPr>
              <w:t xml:space="preserve">Deliver school travel plan workshops and increase the number of schools with STARS accreditation </w:t>
            </w:r>
          </w:p>
          <w:p w:rsidR="00575483" w:rsidRPr="009F348D" w:rsidRDefault="00575483" w:rsidP="008C4E3D">
            <w:pPr>
              <w:spacing w:after="0" w:line="240" w:lineRule="auto"/>
              <w:rPr>
                <w:rFonts w:ascii="Arial" w:eastAsia="Times New Roman" w:hAnsi="Arial" w:cs="Arial"/>
                <w:color w:val="0D0D0D"/>
                <w:sz w:val="20"/>
                <w:szCs w:val="20"/>
                <w:lang w:eastAsia="en-GB"/>
              </w:rPr>
            </w:pPr>
          </w:p>
        </w:tc>
        <w:tc>
          <w:tcPr>
            <w:tcW w:w="3402" w:type="dxa"/>
          </w:tcPr>
          <w:p w:rsidR="007E5FE3" w:rsidRPr="009F348D" w:rsidRDefault="007E5FE3" w:rsidP="008C4E3D">
            <w:pPr>
              <w:spacing w:after="0" w:line="240" w:lineRule="auto"/>
              <w:rPr>
                <w:rFonts w:ascii="Arial" w:eastAsia="Times New Roman" w:hAnsi="Arial" w:cs="Arial"/>
                <w:i/>
                <w:iCs/>
                <w:color w:val="000000"/>
                <w:sz w:val="20"/>
                <w:szCs w:val="20"/>
                <w:lang w:eastAsia="en-GB"/>
              </w:rPr>
            </w:pPr>
            <w:r w:rsidRPr="00C62397">
              <w:rPr>
                <w:rFonts w:ascii="Arial" w:eastAsia="Times New Roman" w:hAnsi="Arial" w:cs="Arial"/>
                <w:i/>
                <w:iCs/>
                <w:color w:val="000000" w:themeColor="text1"/>
                <w:sz w:val="20"/>
                <w:szCs w:val="20"/>
                <w:lang w:eastAsia="en-GB"/>
              </w:rPr>
              <w:lastRenderedPageBreak/>
              <w:t xml:space="preserve">The number of Accredited schools at Gold and Silver level has increased. As of August  2018 we </w:t>
            </w:r>
            <w:r w:rsidRPr="00C62397">
              <w:rPr>
                <w:rFonts w:ascii="Arial" w:eastAsia="Times New Roman" w:hAnsi="Arial" w:cs="Arial"/>
                <w:i/>
                <w:iCs/>
                <w:color w:val="000000" w:themeColor="text1"/>
                <w:sz w:val="20"/>
                <w:szCs w:val="20"/>
                <w:lang w:eastAsia="en-GB"/>
              </w:rPr>
              <w:lastRenderedPageBreak/>
              <w:t>have 39 accredited schools and a total of 44 schools engaged on the STARS programme</w:t>
            </w:r>
          </w:p>
        </w:tc>
        <w:tc>
          <w:tcPr>
            <w:tcW w:w="1843" w:type="dxa"/>
            <w:vAlign w:val="center"/>
          </w:tcPr>
          <w:p w:rsidR="007E5FE3" w:rsidRPr="009F348D" w:rsidRDefault="00C109ED" w:rsidP="00C62397">
            <w:pPr>
              <w:spacing w:after="0" w:line="240" w:lineRule="auto"/>
              <w:jc w:val="center"/>
              <w:rPr>
                <w:rFonts w:ascii="Arial" w:eastAsia="Times New Roman" w:hAnsi="Arial" w:cs="Arial"/>
                <w:i/>
                <w:iCs/>
                <w:color w:val="000000"/>
                <w:sz w:val="20"/>
                <w:szCs w:val="20"/>
                <w:lang w:eastAsia="en-GB"/>
              </w:rPr>
            </w:pPr>
            <w:r w:rsidRPr="00575483">
              <w:rPr>
                <w:rFonts w:ascii="Arial" w:eastAsia="Times New Roman" w:hAnsi="Arial" w:cs="Arial"/>
                <w:b/>
                <w:i/>
                <w:iCs/>
                <w:color w:val="00B050"/>
                <w:sz w:val="20"/>
                <w:szCs w:val="20"/>
                <w:lang w:eastAsia="en-GB"/>
              </w:rPr>
              <w:lastRenderedPageBreak/>
              <w:t>GREEN</w:t>
            </w:r>
          </w:p>
        </w:tc>
      </w:tr>
      <w:tr w:rsidR="007E5FE3" w:rsidRPr="009F348D" w:rsidTr="007E5FE3">
        <w:trPr>
          <w:trHeight w:val="737"/>
        </w:trPr>
        <w:tc>
          <w:tcPr>
            <w:tcW w:w="4077" w:type="dxa"/>
            <w:shd w:val="clear" w:color="auto" w:fill="auto"/>
            <w:hideMark/>
          </w:tcPr>
          <w:p w:rsidR="007E5FE3" w:rsidRPr="009F348D" w:rsidRDefault="007E5FE3" w:rsidP="008C4E3D">
            <w:pPr>
              <w:spacing w:after="0" w:line="240" w:lineRule="auto"/>
              <w:rPr>
                <w:rFonts w:ascii="Arial" w:eastAsia="Times New Roman" w:hAnsi="Arial" w:cs="Arial"/>
                <w:color w:val="0D0D0D"/>
                <w:sz w:val="20"/>
                <w:szCs w:val="20"/>
                <w:lang w:eastAsia="en-GB"/>
              </w:rPr>
            </w:pPr>
            <w:r w:rsidRPr="009F348D">
              <w:rPr>
                <w:rFonts w:ascii="Arial" w:eastAsia="Times New Roman" w:hAnsi="Arial" w:cs="Arial"/>
                <w:color w:val="0D0D0D"/>
                <w:sz w:val="20"/>
                <w:szCs w:val="20"/>
                <w:lang w:eastAsia="en-GB"/>
              </w:rPr>
              <w:lastRenderedPageBreak/>
              <w:t>d)</w:t>
            </w:r>
            <w:r w:rsidRPr="009F348D">
              <w:rPr>
                <w:rFonts w:ascii="Times New Roman" w:eastAsia="Times New Roman" w:hAnsi="Times New Roman"/>
                <w:color w:val="0D0D0D"/>
                <w:sz w:val="20"/>
                <w:szCs w:val="20"/>
                <w:lang w:eastAsia="en-GB"/>
              </w:rPr>
              <w:t xml:space="preserve">     </w:t>
            </w:r>
            <w:r w:rsidRPr="009F348D">
              <w:rPr>
                <w:rFonts w:ascii="Arial" w:eastAsia="Times New Roman" w:hAnsi="Arial" w:cs="Arial"/>
                <w:color w:val="000000"/>
                <w:sz w:val="20"/>
                <w:szCs w:val="20"/>
                <w:lang w:eastAsia="en-GB"/>
              </w:rPr>
              <w:t>Deliver 3 business/community engagement events per year</w:t>
            </w:r>
          </w:p>
        </w:tc>
        <w:tc>
          <w:tcPr>
            <w:tcW w:w="3402" w:type="dxa"/>
          </w:tcPr>
          <w:p w:rsidR="007E5FE3" w:rsidRPr="009F348D" w:rsidRDefault="007E5FE3" w:rsidP="008C4E3D">
            <w:pPr>
              <w:spacing w:after="0" w:line="240" w:lineRule="auto"/>
              <w:rPr>
                <w:rFonts w:ascii="Arial" w:eastAsia="Times New Roman" w:hAnsi="Arial" w:cs="Arial"/>
                <w:i/>
                <w:iCs/>
                <w:color w:val="FF0000"/>
                <w:sz w:val="20"/>
                <w:szCs w:val="20"/>
                <w:lang w:eastAsia="en-GB"/>
              </w:rPr>
            </w:pPr>
            <w:r w:rsidRPr="00C62397">
              <w:rPr>
                <w:rFonts w:ascii="Arial" w:eastAsia="Times New Roman" w:hAnsi="Arial" w:cs="Arial"/>
                <w:i/>
                <w:iCs/>
                <w:color w:val="000000" w:themeColor="text1"/>
                <w:sz w:val="20"/>
                <w:szCs w:val="20"/>
                <w:lang w:eastAsia="en-GB"/>
              </w:rPr>
              <w:t>Due to an extension in the remit of the Transport and Highways team which has meant some resourcing issues 3 separate events has not been possible. One event was attended and information disseminated about travel planning in March 18 which was attended by over a 100 Harrow Businesses and it is planned this will happen again in 2019.</w:t>
            </w:r>
          </w:p>
        </w:tc>
        <w:tc>
          <w:tcPr>
            <w:tcW w:w="1843" w:type="dxa"/>
            <w:vAlign w:val="center"/>
          </w:tcPr>
          <w:p w:rsidR="007E5FE3" w:rsidRPr="007E5FE3" w:rsidRDefault="007E5FE3" w:rsidP="007E5FE3">
            <w:pPr>
              <w:spacing w:after="0" w:line="240" w:lineRule="auto"/>
              <w:jc w:val="center"/>
              <w:rPr>
                <w:rFonts w:ascii="Arial" w:eastAsia="Times New Roman" w:hAnsi="Arial" w:cs="Arial"/>
                <w:b/>
                <w:iCs/>
                <w:color w:val="FF0000"/>
                <w:sz w:val="20"/>
                <w:szCs w:val="20"/>
                <w:lang w:eastAsia="en-GB"/>
              </w:rPr>
            </w:pPr>
            <w:r w:rsidRPr="007E5FE3">
              <w:rPr>
                <w:rFonts w:ascii="Arial" w:eastAsia="Times New Roman" w:hAnsi="Arial" w:cs="Arial"/>
                <w:b/>
                <w:iCs/>
                <w:color w:val="FFC000"/>
                <w:sz w:val="20"/>
                <w:szCs w:val="20"/>
                <w:lang w:eastAsia="en-GB"/>
              </w:rPr>
              <w:t>Amber</w:t>
            </w:r>
          </w:p>
        </w:tc>
      </w:tr>
    </w:tbl>
    <w:p w:rsidR="00DF07CD" w:rsidRDefault="00DF07CD" w:rsidP="00DF07CD">
      <w:pPr>
        <w:spacing w:line="240" w:lineRule="auto"/>
        <w:rPr>
          <w:rFonts w:ascii="Arial" w:hAnsi="Arial" w:cs="Arial"/>
          <w:b/>
          <w:color w:val="4F81BD" w:themeColor="accent1"/>
        </w:rPr>
      </w:pPr>
    </w:p>
    <w:p w:rsidR="00B75495" w:rsidRPr="003F0BBB" w:rsidRDefault="00B75495" w:rsidP="00B75495">
      <w:pPr>
        <w:spacing w:line="240" w:lineRule="auto"/>
        <w:rPr>
          <w:rFonts w:ascii="Arial" w:hAnsi="Arial" w:cs="Arial"/>
          <w:b/>
          <w:color w:val="00B0F0"/>
        </w:rPr>
      </w:pPr>
      <w:r w:rsidRPr="003F0BBB">
        <w:rPr>
          <w:rFonts w:ascii="Arial" w:hAnsi="Arial" w:cs="Arial"/>
          <w:b/>
          <w:color w:val="00B0F0"/>
        </w:rPr>
        <w:t>Dashboard indicators 2019-2024</w:t>
      </w:r>
    </w:p>
    <w:p w:rsidR="003F0BBB" w:rsidRPr="003F0BBB" w:rsidRDefault="00B75495" w:rsidP="003F0BBB">
      <w:pPr>
        <w:pStyle w:val="ListParagraph"/>
        <w:numPr>
          <w:ilvl w:val="0"/>
          <w:numId w:val="30"/>
        </w:numPr>
        <w:spacing w:after="0" w:line="240" w:lineRule="auto"/>
        <w:rPr>
          <w:rFonts w:ascii="Arial" w:eastAsia="Times New Roman" w:hAnsi="Arial" w:cs="Arial"/>
          <w:color w:val="00B0F0"/>
          <w:lang w:eastAsia="en-GB"/>
        </w:rPr>
      </w:pPr>
      <w:r w:rsidRPr="003F0BBB">
        <w:rPr>
          <w:rFonts w:ascii="Arial" w:eastAsia="Times New Roman" w:hAnsi="Arial" w:cs="Arial"/>
          <w:color w:val="00B0F0"/>
          <w:lang w:eastAsia="en-GB"/>
        </w:rPr>
        <w:t>Deliver 3 business/community engagement events relating to Sustainable Travel per year</w:t>
      </w:r>
    </w:p>
    <w:p w:rsidR="003F0BBB" w:rsidRPr="003F0BBB" w:rsidRDefault="003F0BBB" w:rsidP="003F0BBB">
      <w:pPr>
        <w:pStyle w:val="ListParagraph"/>
        <w:numPr>
          <w:ilvl w:val="0"/>
          <w:numId w:val="30"/>
        </w:numPr>
        <w:spacing w:after="0" w:line="240" w:lineRule="auto"/>
        <w:rPr>
          <w:rFonts w:ascii="Arial" w:eastAsia="Times New Roman" w:hAnsi="Arial" w:cs="Arial"/>
          <w:color w:val="00B0F0"/>
          <w:lang w:eastAsia="en-GB"/>
        </w:rPr>
      </w:pPr>
      <w:r w:rsidRPr="003F0BBB">
        <w:rPr>
          <w:rFonts w:ascii="Arial" w:eastAsia="Times New Roman" w:hAnsi="Arial" w:cs="Arial"/>
          <w:color w:val="00B0F0"/>
          <w:lang w:eastAsia="en-GB"/>
        </w:rPr>
        <w:t>To submit the Liveable Neighbourhoods bid following support from TFL for the Wealdstone area</w:t>
      </w:r>
      <w:r>
        <w:rPr>
          <w:rFonts w:ascii="Arial" w:eastAsia="Times New Roman" w:hAnsi="Arial" w:cs="Arial"/>
          <w:color w:val="00B0F0"/>
          <w:lang w:eastAsia="en-GB"/>
        </w:rPr>
        <w:t xml:space="preserve"> and in consultation with Public Health</w:t>
      </w:r>
    </w:p>
    <w:p w:rsidR="003F0BBB" w:rsidRPr="003F0BBB" w:rsidRDefault="003F0BBB" w:rsidP="003F0BBB">
      <w:pPr>
        <w:pStyle w:val="ListParagraph"/>
        <w:numPr>
          <w:ilvl w:val="0"/>
          <w:numId w:val="30"/>
        </w:numPr>
        <w:spacing w:after="0" w:line="240" w:lineRule="auto"/>
        <w:rPr>
          <w:rFonts w:ascii="Arial" w:eastAsia="Times New Roman" w:hAnsi="Arial" w:cs="Arial"/>
          <w:color w:val="00B0F0"/>
          <w:lang w:eastAsia="en-GB"/>
        </w:rPr>
      </w:pPr>
      <w:r w:rsidRPr="003F0BBB">
        <w:rPr>
          <w:rFonts w:ascii="Arial" w:eastAsia="Times New Roman" w:hAnsi="Arial" w:cs="Arial"/>
          <w:color w:val="00B0F0"/>
          <w:lang w:eastAsia="en-GB"/>
        </w:rPr>
        <w:t>Deliver school 2 travel plan workshops a year and increase the number of sch</w:t>
      </w:r>
      <w:r>
        <w:rPr>
          <w:rFonts w:ascii="Arial" w:eastAsia="Times New Roman" w:hAnsi="Arial" w:cs="Arial"/>
          <w:color w:val="00B0F0"/>
          <w:lang w:eastAsia="en-GB"/>
        </w:rPr>
        <w:t xml:space="preserve">ools with STARS accreditation  </w:t>
      </w:r>
    </w:p>
    <w:p w:rsidR="003F0BBB" w:rsidRPr="003F0BBB" w:rsidRDefault="003F0BBB" w:rsidP="003F0BBB">
      <w:pPr>
        <w:pStyle w:val="ListParagraph"/>
        <w:numPr>
          <w:ilvl w:val="0"/>
          <w:numId w:val="30"/>
        </w:numPr>
        <w:spacing w:after="0" w:line="240" w:lineRule="auto"/>
        <w:rPr>
          <w:rFonts w:ascii="Arial" w:eastAsia="Times New Roman" w:hAnsi="Arial" w:cs="Arial"/>
          <w:color w:val="00B0F0"/>
          <w:lang w:eastAsia="en-GB"/>
        </w:rPr>
      </w:pPr>
      <w:r w:rsidRPr="003F0BBB">
        <w:rPr>
          <w:rFonts w:ascii="Arial" w:eastAsia="Times New Roman" w:hAnsi="Arial" w:cs="Arial"/>
          <w:color w:val="00B0F0"/>
          <w:lang w:eastAsia="en-GB"/>
        </w:rPr>
        <w:t>Deliver 3 promotional events relating to the reduction of emissions from traffic and good Air Quality</w:t>
      </w:r>
    </w:p>
    <w:p w:rsidR="003F0BBB" w:rsidRPr="00905790" w:rsidRDefault="003F0BBB" w:rsidP="00905790">
      <w:pPr>
        <w:spacing w:after="0" w:line="240" w:lineRule="auto"/>
        <w:ind w:left="360"/>
        <w:rPr>
          <w:rFonts w:ascii="Arial" w:eastAsia="Times New Roman" w:hAnsi="Arial" w:cs="Arial"/>
          <w:color w:val="00B0F0"/>
          <w:lang w:eastAsia="en-GB"/>
        </w:rPr>
      </w:pPr>
    </w:p>
    <w:p w:rsidR="00B75495" w:rsidRPr="00DF07CD" w:rsidRDefault="00B75495" w:rsidP="003F0BBB">
      <w:pPr>
        <w:pStyle w:val="ListParagraph"/>
        <w:spacing w:line="240" w:lineRule="auto"/>
        <w:rPr>
          <w:rFonts w:ascii="Arial" w:hAnsi="Arial" w:cs="Arial"/>
          <w:b/>
          <w:color w:val="4F81BD" w:themeColor="accent1"/>
        </w:rPr>
      </w:pPr>
    </w:p>
    <w:sectPr w:rsidR="00B75495" w:rsidRPr="00DF07CD" w:rsidSect="00B31763">
      <w:footerReference w:type="default" r:id="rId12"/>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284" w:rsidRDefault="004D3284" w:rsidP="00B31763">
      <w:pPr>
        <w:spacing w:after="0" w:line="240" w:lineRule="auto"/>
      </w:pPr>
      <w:r>
        <w:separator/>
      </w:r>
    </w:p>
  </w:endnote>
  <w:endnote w:type="continuationSeparator" w:id="0">
    <w:p w:rsidR="004D3284" w:rsidRDefault="004D3284" w:rsidP="00B31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Medium">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680474"/>
      <w:docPartObj>
        <w:docPartGallery w:val="Page Numbers (Bottom of Page)"/>
        <w:docPartUnique/>
      </w:docPartObj>
    </w:sdtPr>
    <w:sdtEndPr>
      <w:rPr>
        <w:noProof/>
      </w:rPr>
    </w:sdtEndPr>
    <w:sdtContent>
      <w:p w:rsidR="007E6BF6" w:rsidRDefault="007E6BF6">
        <w:pPr>
          <w:pStyle w:val="Footer"/>
          <w:jc w:val="right"/>
        </w:pPr>
        <w:r>
          <w:fldChar w:fldCharType="begin"/>
        </w:r>
        <w:r>
          <w:instrText xml:space="preserve"> PAGE   \* MERGEFORMAT </w:instrText>
        </w:r>
        <w:r>
          <w:fldChar w:fldCharType="separate"/>
        </w:r>
        <w:r w:rsidR="00F03080">
          <w:rPr>
            <w:noProof/>
          </w:rPr>
          <w:t>14</w:t>
        </w:r>
        <w:r>
          <w:rPr>
            <w:noProof/>
          </w:rPr>
          <w:fldChar w:fldCharType="end"/>
        </w:r>
      </w:p>
    </w:sdtContent>
  </w:sdt>
  <w:p w:rsidR="007E6BF6" w:rsidRDefault="007E6B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284" w:rsidRDefault="004D3284" w:rsidP="00B31763">
      <w:pPr>
        <w:spacing w:after="0" w:line="240" w:lineRule="auto"/>
      </w:pPr>
      <w:r>
        <w:separator/>
      </w:r>
    </w:p>
  </w:footnote>
  <w:footnote w:type="continuationSeparator" w:id="0">
    <w:p w:rsidR="004D3284" w:rsidRDefault="004D3284" w:rsidP="00B31763">
      <w:pPr>
        <w:spacing w:after="0" w:line="240" w:lineRule="auto"/>
      </w:pPr>
      <w:r>
        <w:continuationSeparator/>
      </w:r>
    </w:p>
  </w:footnote>
  <w:footnote w:id="1">
    <w:p w:rsidR="007E6BF6" w:rsidRPr="00067E89" w:rsidRDefault="007E6BF6" w:rsidP="00067E89">
      <w:pPr>
        <w:rPr>
          <w:rFonts w:ascii="Arial" w:hAnsi="Arial" w:cs="Arial"/>
        </w:rPr>
      </w:pPr>
      <w:r>
        <w:rPr>
          <w:rStyle w:val="FootnoteReference"/>
        </w:rPr>
        <w:footnoteRef/>
      </w:r>
      <w:r>
        <w:t xml:space="preserve"> </w:t>
      </w:r>
      <w:hyperlink r:id="rId1" w:history="1">
        <w:r w:rsidRPr="00067E89">
          <w:rPr>
            <w:rStyle w:val="Hyperlink"/>
            <w:rFonts w:ascii="Arial" w:hAnsi="Arial" w:cs="Arial"/>
            <w:sz w:val="16"/>
            <w:szCs w:val="16"/>
          </w:rPr>
          <w:t>https://data.londonsport.org/dataset/borough-physical-activity-and-sport-profiles</w:t>
        </w:r>
      </w:hyperlink>
      <w:r w:rsidRPr="00067E89">
        <w:rPr>
          <w:rFonts w:ascii="Arial" w:hAnsi="Arial" w:cs="Arial"/>
          <w:sz w:val="16"/>
          <w:szCs w:val="16"/>
        </w:rPr>
        <w:t xml:space="preserve"> Harrow - Physical Activity and Sport Borough Profile (Sept 2016)</w:t>
      </w:r>
    </w:p>
  </w:footnote>
  <w:footnote w:id="2">
    <w:p w:rsidR="007E6BF6" w:rsidRPr="00B724AB" w:rsidRDefault="007E6BF6" w:rsidP="00B724AB">
      <w:pPr>
        <w:rPr>
          <w:rFonts w:ascii="Arial" w:hAnsi="Arial" w:cs="Arial"/>
          <w:sz w:val="16"/>
          <w:szCs w:val="16"/>
        </w:rPr>
      </w:pPr>
      <w:r w:rsidRPr="00B724AB">
        <w:rPr>
          <w:rStyle w:val="FootnoteReference"/>
          <w:sz w:val="16"/>
          <w:szCs w:val="16"/>
        </w:rPr>
        <w:footnoteRef/>
      </w:r>
      <w:r w:rsidRPr="00B724AB">
        <w:rPr>
          <w:sz w:val="16"/>
          <w:szCs w:val="16"/>
        </w:rPr>
        <w:t xml:space="preserve"> Active Lives survey accessed at Sport England 2/5/19 - </w:t>
      </w:r>
      <w:hyperlink r:id="rId2" w:history="1">
        <w:r w:rsidRPr="00B724AB">
          <w:rPr>
            <w:rStyle w:val="Hyperlink"/>
            <w:rFonts w:ascii="Arial" w:hAnsi="Arial" w:cs="Arial"/>
            <w:sz w:val="16"/>
            <w:szCs w:val="16"/>
          </w:rPr>
          <w:t>https://activelives.sportengland.org/Result?queryId=19765</w:t>
        </w:r>
      </w:hyperlink>
    </w:p>
    <w:p w:rsidR="007E6BF6" w:rsidRDefault="007E6BF6">
      <w:pPr>
        <w:pStyle w:val="FootnoteText"/>
      </w:pPr>
    </w:p>
  </w:footnote>
  <w:footnote w:id="3">
    <w:p w:rsidR="007E6BF6" w:rsidRPr="00067E89" w:rsidRDefault="007E6BF6" w:rsidP="00067E89">
      <w:pPr>
        <w:rPr>
          <w:rFonts w:ascii="Arial" w:hAnsi="Arial" w:cs="Arial"/>
          <w:sz w:val="16"/>
          <w:szCs w:val="16"/>
        </w:rPr>
      </w:pPr>
      <w:r>
        <w:rPr>
          <w:rStyle w:val="FootnoteReference"/>
        </w:rPr>
        <w:footnoteRef/>
      </w:r>
      <w:r>
        <w:t xml:space="preserve"> </w:t>
      </w:r>
      <w:r w:rsidRPr="00B724AB">
        <w:rPr>
          <w:sz w:val="16"/>
          <w:szCs w:val="16"/>
        </w:rPr>
        <w:t xml:space="preserve">Active Lives survey accessed at Sport England 2/5/19 - </w:t>
      </w:r>
      <w:hyperlink r:id="rId3" w:history="1">
        <w:r w:rsidRPr="00B724AB">
          <w:rPr>
            <w:rStyle w:val="Hyperlink"/>
            <w:rFonts w:ascii="Arial" w:hAnsi="Arial" w:cs="Arial"/>
            <w:sz w:val="16"/>
            <w:szCs w:val="16"/>
          </w:rPr>
          <w:t>https://activelives.sportengland.org/Result?queryId=19765</w:t>
        </w:r>
      </w:hyperlink>
    </w:p>
  </w:footnote>
  <w:footnote w:id="4">
    <w:p w:rsidR="007E6BF6" w:rsidRDefault="007E6BF6">
      <w:pPr>
        <w:pStyle w:val="FootnoteText"/>
      </w:pPr>
      <w:r>
        <w:rPr>
          <w:rStyle w:val="FootnoteReference"/>
        </w:rPr>
        <w:footnoteRef/>
      </w:r>
      <w:r>
        <w:t xml:space="preserve"> </w:t>
      </w:r>
      <w:hyperlink r:id="rId4" w:history="1">
        <w:r w:rsidRPr="00067E89">
          <w:rPr>
            <w:rStyle w:val="Hyperlink"/>
            <w:rFonts w:ascii="Arial" w:hAnsi="Arial" w:cs="Arial"/>
            <w:sz w:val="16"/>
            <w:szCs w:val="16"/>
          </w:rPr>
          <w:t>https://data.londonsport.org/dataset/borough-physical-activity-and-sport-profiles</w:t>
        </w:r>
      </w:hyperlink>
      <w:r w:rsidRPr="00067E89">
        <w:rPr>
          <w:rFonts w:ascii="Arial" w:hAnsi="Arial" w:cs="Arial"/>
          <w:sz w:val="16"/>
          <w:szCs w:val="16"/>
        </w:rPr>
        <w:t xml:space="preserve"> Harrow - Physical Activity and Sport Borough Profile (Sept 2016)</w:t>
      </w:r>
      <w:r>
        <w:rPr>
          <w:rFonts w:ascii="Arial" w:hAnsi="Arial" w:cs="Arial"/>
          <w:sz w:val="16"/>
          <w:szCs w:val="16"/>
        </w:rPr>
        <w:t xml:space="preserve"> accessed 2/5/19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0F05"/>
    <w:multiLevelType w:val="hybridMultilevel"/>
    <w:tmpl w:val="3D60D922"/>
    <w:lvl w:ilvl="0" w:tplc="14C2CF60">
      <w:start w:val="17"/>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294BF1"/>
    <w:multiLevelType w:val="hybridMultilevel"/>
    <w:tmpl w:val="36687AE6"/>
    <w:lvl w:ilvl="0" w:tplc="20FA9BD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0C58D9"/>
    <w:multiLevelType w:val="hybridMultilevel"/>
    <w:tmpl w:val="A8AEBD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930724"/>
    <w:multiLevelType w:val="hybridMultilevel"/>
    <w:tmpl w:val="7986A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7E3B2B"/>
    <w:multiLevelType w:val="hybridMultilevel"/>
    <w:tmpl w:val="C3425CA0"/>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F5B5314"/>
    <w:multiLevelType w:val="hybridMultilevel"/>
    <w:tmpl w:val="E724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436A30"/>
    <w:multiLevelType w:val="hybridMultilevel"/>
    <w:tmpl w:val="6C905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00768D"/>
    <w:multiLevelType w:val="hybridMultilevel"/>
    <w:tmpl w:val="9AE482EA"/>
    <w:lvl w:ilvl="0" w:tplc="20FA9BD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A66CA8"/>
    <w:multiLevelType w:val="hybridMultilevel"/>
    <w:tmpl w:val="58C60F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1A07EF"/>
    <w:multiLevelType w:val="hybridMultilevel"/>
    <w:tmpl w:val="09EAC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5B25A0"/>
    <w:multiLevelType w:val="hybridMultilevel"/>
    <w:tmpl w:val="3A42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CA1765"/>
    <w:multiLevelType w:val="hybridMultilevel"/>
    <w:tmpl w:val="6024B4B8"/>
    <w:lvl w:ilvl="0" w:tplc="C6A665EA">
      <w:start w:val="1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990A4C"/>
    <w:multiLevelType w:val="hybridMultilevel"/>
    <w:tmpl w:val="6E32F8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D50E10"/>
    <w:multiLevelType w:val="hybridMultilevel"/>
    <w:tmpl w:val="770C959A"/>
    <w:lvl w:ilvl="0" w:tplc="53262848">
      <w:start w:val="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B83D15"/>
    <w:multiLevelType w:val="hybridMultilevel"/>
    <w:tmpl w:val="2684D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86073DF"/>
    <w:multiLevelType w:val="hybridMultilevel"/>
    <w:tmpl w:val="F346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CB1B19"/>
    <w:multiLevelType w:val="hybridMultilevel"/>
    <w:tmpl w:val="A868484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13559A0"/>
    <w:multiLevelType w:val="hybridMultilevel"/>
    <w:tmpl w:val="955435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4AB1F69"/>
    <w:multiLevelType w:val="hybridMultilevel"/>
    <w:tmpl w:val="735AC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00401F"/>
    <w:multiLevelType w:val="hybridMultilevel"/>
    <w:tmpl w:val="2F48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1B6016"/>
    <w:multiLevelType w:val="hybridMultilevel"/>
    <w:tmpl w:val="0E6CB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AF39EF"/>
    <w:multiLevelType w:val="hybridMultilevel"/>
    <w:tmpl w:val="AA088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10541E"/>
    <w:multiLevelType w:val="hybridMultilevel"/>
    <w:tmpl w:val="2B189FD6"/>
    <w:lvl w:ilvl="0" w:tplc="83585984">
      <w:numFmt w:val="bullet"/>
      <w:lvlText w:val="+"/>
      <w:lvlJc w:val="left"/>
      <w:pPr>
        <w:ind w:left="720" w:hanging="360"/>
      </w:pPr>
      <w:rPr>
        <w:rFonts w:ascii="Arial" w:eastAsia="Calibri" w:hAnsi="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9433E8"/>
    <w:multiLevelType w:val="hybridMultilevel"/>
    <w:tmpl w:val="E62842F6"/>
    <w:lvl w:ilvl="0" w:tplc="B44A22C2">
      <w:start w:val="17"/>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FE05DE"/>
    <w:multiLevelType w:val="hybridMultilevel"/>
    <w:tmpl w:val="54EEAC6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5124167D"/>
    <w:multiLevelType w:val="hybridMultilevel"/>
    <w:tmpl w:val="6C1E4D3A"/>
    <w:lvl w:ilvl="0" w:tplc="F8EC100E">
      <w:numFmt w:val="bullet"/>
      <w:lvlText w:val="+"/>
      <w:lvlJc w:val="left"/>
      <w:pPr>
        <w:ind w:left="720" w:hanging="360"/>
      </w:pPr>
      <w:rPr>
        <w:rFonts w:ascii="Arial" w:eastAsia="Calibri" w:hAnsi="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4C3DB8"/>
    <w:multiLevelType w:val="hybridMultilevel"/>
    <w:tmpl w:val="11008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FF534B"/>
    <w:multiLevelType w:val="hybridMultilevel"/>
    <w:tmpl w:val="C3425CA0"/>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8E802C2"/>
    <w:multiLevelType w:val="hybridMultilevel"/>
    <w:tmpl w:val="D9FC377C"/>
    <w:lvl w:ilvl="0" w:tplc="53262848">
      <w:start w:val="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E21605A"/>
    <w:multiLevelType w:val="hybridMultilevel"/>
    <w:tmpl w:val="DDE08306"/>
    <w:lvl w:ilvl="0" w:tplc="D0549BE2">
      <w:start w:val="1"/>
      <w:numFmt w:val="lowerLetter"/>
      <w:lvlText w:val="%1)"/>
      <w:lvlJc w:val="left"/>
      <w:pPr>
        <w:ind w:left="390" w:hanging="360"/>
      </w:pPr>
      <w:rPr>
        <w:rFonts w:hint="default"/>
      </w:rPr>
    </w:lvl>
    <w:lvl w:ilvl="1" w:tplc="08090019">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0">
    <w:nsid w:val="62454D89"/>
    <w:multiLevelType w:val="hybridMultilevel"/>
    <w:tmpl w:val="74A4595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68111900"/>
    <w:multiLevelType w:val="hybridMultilevel"/>
    <w:tmpl w:val="B07AD8B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2">
    <w:nsid w:val="6F2944D6"/>
    <w:multiLevelType w:val="hybridMultilevel"/>
    <w:tmpl w:val="2EDAA9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AA1935"/>
    <w:multiLevelType w:val="hybridMultilevel"/>
    <w:tmpl w:val="9D6E2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6E4F91"/>
    <w:multiLevelType w:val="hybridMultilevel"/>
    <w:tmpl w:val="45123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AF27BD"/>
    <w:multiLevelType w:val="hybridMultilevel"/>
    <w:tmpl w:val="A8684846"/>
    <w:lvl w:ilvl="0" w:tplc="0809000F">
      <w:start w:val="1"/>
      <w:numFmt w:val="decimal"/>
      <w:lvlText w:val="%1."/>
      <w:lvlJc w:val="left"/>
      <w:pPr>
        <w:ind w:left="38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6706640"/>
    <w:multiLevelType w:val="hybridMultilevel"/>
    <w:tmpl w:val="DCD4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5F1474"/>
    <w:multiLevelType w:val="hybridMultilevel"/>
    <w:tmpl w:val="C3D07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9AF7B81"/>
    <w:multiLevelType w:val="hybridMultilevel"/>
    <w:tmpl w:val="9544C7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9129A0"/>
    <w:multiLevelType w:val="hybridMultilevel"/>
    <w:tmpl w:val="2DA0CEA4"/>
    <w:lvl w:ilvl="0" w:tplc="53262848">
      <w:start w:val="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1"/>
  </w:num>
  <w:num w:numId="4">
    <w:abstractNumId w:val="12"/>
  </w:num>
  <w:num w:numId="5">
    <w:abstractNumId w:val="34"/>
  </w:num>
  <w:num w:numId="6">
    <w:abstractNumId w:val="1"/>
  </w:num>
  <w:num w:numId="7">
    <w:abstractNumId w:val="25"/>
  </w:num>
  <w:num w:numId="8">
    <w:abstractNumId w:val="7"/>
  </w:num>
  <w:num w:numId="9">
    <w:abstractNumId w:val="22"/>
  </w:num>
  <w:num w:numId="10">
    <w:abstractNumId w:val="32"/>
  </w:num>
  <w:num w:numId="11">
    <w:abstractNumId w:val="8"/>
  </w:num>
  <w:num w:numId="12">
    <w:abstractNumId w:val="4"/>
  </w:num>
  <w:num w:numId="13">
    <w:abstractNumId w:val="37"/>
  </w:num>
  <w:num w:numId="14">
    <w:abstractNumId w:val="14"/>
  </w:num>
  <w:num w:numId="15">
    <w:abstractNumId w:val="27"/>
  </w:num>
  <w:num w:numId="16">
    <w:abstractNumId w:val="5"/>
  </w:num>
  <w:num w:numId="17">
    <w:abstractNumId w:val="3"/>
  </w:num>
  <w:num w:numId="18">
    <w:abstractNumId w:val="35"/>
  </w:num>
  <w:num w:numId="19">
    <w:abstractNumId w:val="29"/>
  </w:num>
  <w:num w:numId="20">
    <w:abstractNumId w:val="17"/>
  </w:num>
  <w:num w:numId="21">
    <w:abstractNumId w:val="16"/>
  </w:num>
  <w:num w:numId="22">
    <w:abstractNumId w:val="19"/>
  </w:num>
  <w:num w:numId="23">
    <w:abstractNumId w:val="6"/>
  </w:num>
  <w:num w:numId="24">
    <w:abstractNumId w:val="33"/>
  </w:num>
  <w:num w:numId="25">
    <w:abstractNumId w:val="36"/>
  </w:num>
  <w:num w:numId="26">
    <w:abstractNumId w:val="9"/>
  </w:num>
  <w:num w:numId="27">
    <w:abstractNumId w:val="18"/>
  </w:num>
  <w:num w:numId="28">
    <w:abstractNumId w:val="30"/>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5"/>
  </w:num>
  <w:num w:numId="32">
    <w:abstractNumId w:val="26"/>
  </w:num>
  <w:num w:numId="33">
    <w:abstractNumId w:val="31"/>
  </w:num>
  <w:num w:numId="34">
    <w:abstractNumId w:val="21"/>
  </w:num>
  <w:num w:numId="35">
    <w:abstractNumId w:val="20"/>
  </w:num>
  <w:num w:numId="36">
    <w:abstractNumId w:val="2"/>
  </w:num>
  <w:num w:numId="37">
    <w:abstractNumId w:val="28"/>
  </w:num>
  <w:num w:numId="38">
    <w:abstractNumId w:val="13"/>
  </w:num>
  <w:num w:numId="39">
    <w:abstractNumId w:val="39"/>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FA6"/>
    <w:rsid w:val="0000165E"/>
    <w:rsid w:val="00060943"/>
    <w:rsid w:val="00067E89"/>
    <w:rsid w:val="00072595"/>
    <w:rsid w:val="000870DC"/>
    <w:rsid w:val="00087B78"/>
    <w:rsid w:val="000923E3"/>
    <w:rsid w:val="000A0A84"/>
    <w:rsid w:val="000A0C61"/>
    <w:rsid w:val="000A7A5A"/>
    <w:rsid w:val="000C085F"/>
    <w:rsid w:val="000C6A81"/>
    <w:rsid w:val="000E248F"/>
    <w:rsid w:val="000E4655"/>
    <w:rsid w:val="000E5B55"/>
    <w:rsid w:val="00111B9F"/>
    <w:rsid w:val="001611BF"/>
    <w:rsid w:val="00166D0F"/>
    <w:rsid w:val="00166D58"/>
    <w:rsid w:val="001A3B2C"/>
    <w:rsid w:val="001A48A6"/>
    <w:rsid w:val="001B25F1"/>
    <w:rsid w:val="001E553A"/>
    <w:rsid w:val="001F013A"/>
    <w:rsid w:val="00213405"/>
    <w:rsid w:val="00215995"/>
    <w:rsid w:val="00230DC2"/>
    <w:rsid w:val="00233EA4"/>
    <w:rsid w:val="002644F7"/>
    <w:rsid w:val="002817C9"/>
    <w:rsid w:val="00282047"/>
    <w:rsid w:val="0029349B"/>
    <w:rsid w:val="002B5C54"/>
    <w:rsid w:val="002D1460"/>
    <w:rsid w:val="002D60B0"/>
    <w:rsid w:val="002E66DC"/>
    <w:rsid w:val="002E7FA6"/>
    <w:rsid w:val="00301502"/>
    <w:rsid w:val="00305D91"/>
    <w:rsid w:val="00316CD3"/>
    <w:rsid w:val="0034029A"/>
    <w:rsid w:val="003408E1"/>
    <w:rsid w:val="003802BC"/>
    <w:rsid w:val="00381868"/>
    <w:rsid w:val="003A183A"/>
    <w:rsid w:val="003A2ABF"/>
    <w:rsid w:val="003C364D"/>
    <w:rsid w:val="003D508C"/>
    <w:rsid w:val="003E0AD3"/>
    <w:rsid w:val="003E6EBA"/>
    <w:rsid w:val="003F0BBB"/>
    <w:rsid w:val="0040329B"/>
    <w:rsid w:val="00415780"/>
    <w:rsid w:val="00424418"/>
    <w:rsid w:val="00430B6F"/>
    <w:rsid w:val="00482060"/>
    <w:rsid w:val="004B4A87"/>
    <w:rsid w:val="004C2312"/>
    <w:rsid w:val="004D3284"/>
    <w:rsid w:val="004E5002"/>
    <w:rsid w:val="00531131"/>
    <w:rsid w:val="00533993"/>
    <w:rsid w:val="00540BB6"/>
    <w:rsid w:val="00575483"/>
    <w:rsid w:val="00575BDB"/>
    <w:rsid w:val="005773F0"/>
    <w:rsid w:val="005C6E97"/>
    <w:rsid w:val="005D57F4"/>
    <w:rsid w:val="00602DA8"/>
    <w:rsid w:val="006336BA"/>
    <w:rsid w:val="00650E56"/>
    <w:rsid w:val="0065577B"/>
    <w:rsid w:val="00671CDC"/>
    <w:rsid w:val="006824B3"/>
    <w:rsid w:val="00692E84"/>
    <w:rsid w:val="006C34CF"/>
    <w:rsid w:val="007015BB"/>
    <w:rsid w:val="00722B62"/>
    <w:rsid w:val="0077602E"/>
    <w:rsid w:val="007A6481"/>
    <w:rsid w:val="007B5BEF"/>
    <w:rsid w:val="007B7BAC"/>
    <w:rsid w:val="007C27FC"/>
    <w:rsid w:val="007D6F60"/>
    <w:rsid w:val="007E5FE3"/>
    <w:rsid w:val="007E6BF6"/>
    <w:rsid w:val="00802520"/>
    <w:rsid w:val="00820CC8"/>
    <w:rsid w:val="00850DA4"/>
    <w:rsid w:val="00870A04"/>
    <w:rsid w:val="008B1275"/>
    <w:rsid w:val="008C4E3D"/>
    <w:rsid w:val="0090486B"/>
    <w:rsid w:val="00905790"/>
    <w:rsid w:val="0090646C"/>
    <w:rsid w:val="00935AD5"/>
    <w:rsid w:val="00943000"/>
    <w:rsid w:val="009447AF"/>
    <w:rsid w:val="00960B54"/>
    <w:rsid w:val="00962C39"/>
    <w:rsid w:val="009637D9"/>
    <w:rsid w:val="00974A14"/>
    <w:rsid w:val="009A06D2"/>
    <w:rsid w:val="009B0CD0"/>
    <w:rsid w:val="009D32A1"/>
    <w:rsid w:val="009F348D"/>
    <w:rsid w:val="009F6549"/>
    <w:rsid w:val="00A0559F"/>
    <w:rsid w:val="00A0690C"/>
    <w:rsid w:val="00A11C34"/>
    <w:rsid w:val="00A17F9A"/>
    <w:rsid w:val="00A30BE4"/>
    <w:rsid w:val="00A41CD1"/>
    <w:rsid w:val="00A47A23"/>
    <w:rsid w:val="00AF14A3"/>
    <w:rsid w:val="00AF1523"/>
    <w:rsid w:val="00B10810"/>
    <w:rsid w:val="00B22D5F"/>
    <w:rsid w:val="00B26208"/>
    <w:rsid w:val="00B31763"/>
    <w:rsid w:val="00B36C5A"/>
    <w:rsid w:val="00B370AF"/>
    <w:rsid w:val="00B60F4C"/>
    <w:rsid w:val="00B61150"/>
    <w:rsid w:val="00B61BDC"/>
    <w:rsid w:val="00B62E31"/>
    <w:rsid w:val="00B724AB"/>
    <w:rsid w:val="00B75495"/>
    <w:rsid w:val="00B83140"/>
    <w:rsid w:val="00B87114"/>
    <w:rsid w:val="00B9174A"/>
    <w:rsid w:val="00B95F3D"/>
    <w:rsid w:val="00BB797D"/>
    <w:rsid w:val="00BC6323"/>
    <w:rsid w:val="00BD56E7"/>
    <w:rsid w:val="00C0664C"/>
    <w:rsid w:val="00C109ED"/>
    <w:rsid w:val="00C62397"/>
    <w:rsid w:val="00C6768E"/>
    <w:rsid w:val="00C93400"/>
    <w:rsid w:val="00CB5FA4"/>
    <w:rsid w:val="00CC7045"/>
    <w:rsid w:val="00CD08F9"/>
    <w:rsid w:val="00CD0CC8"/>
    <w:rsid w:val="00CF0D11"/>
    <w:rsid w:val="00CF7CD4"/>
    <w:rsid w:val="00D339B9"/>
    <w:rsid w:val="00D45ADD"/>
    <w:rsid w:val="00D55CEC"/>
    <w:rsid w:val="00D565DC"/>
    <w:rsid w:val="00D62902"/>
    <w:rsid w:val="00D71CFC"/>
    <w:rsid w:val="00D72400"/>
    <w:rsid w:val="00D747D8"/>
    <w:rsid w:val="00D80AD3"/>
    <w:rsid w:val="00D94E5B"/>
    <w:rsid w:val="00D96C19"/>
    <w:rsid w:val="00DA3052"/>
    <w:rsid w:val="00DF07CD"/>
    <w:rsid w:val="00DF0BF8"/>
    <w:rsid w:val="00E068C9"/>
    <w:rsid w:val="00E13E86"/>
    <w:rsid w:val="00E3469A"/>
    <w:rsid w:val="00E709C9"/>
    <w:rsid w:val="00E93FEA"/>
    <w:rsid w:val="00EA5492"/>
    <w:rsid w:val="00EA5995"/>
    <w:rsid w:val="00EC1310"/>
    <w:rsid w:val="00EC31FB"/>
    <w:rsid w:val="00F02775"/>
    <w:rsid w:val="00F03080"/>
    <w:rsid w:val="00F213C0"/>
    <w:rsid w:val="00F222E8"/>
    <w:rsid w:val="00F3693E"/>
    <w:rsid w:val="00F44C99"/>
    <w:rsid w:val="00F70A8E"/>
    <w:rsid w:val="00F81D52"/>
    <w:rsid w:val="00FA1944"/>
    <w:rsid w:val="00FC13B1"/>
    <w:rsid w:val="00FC5D50"/>
    <w:rsid w:val="00FD1C4E"/>
    <w:rsid w:val="00FF0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2E31"/>
    <w:pPr>
      <w:ind w:left="720"/>
      <w:contextualSpacing/>
    </w:pPr>
  </w:style>
  <w:style w:type="table" w:styleId="LightShading-Accent1">
    <w:name w:val="Light Shading Accent 1"/>
    <w:basedOn w:val="TableNormal"/>
    <w:uiPriority w:val="60"/>
    <w:rsid w:val="00B3176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B317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763"/>
    <w:rPr>
      <w:sz w:val="22"/>
      <w:szCs w:val="22"/>
      <w:lang w:eastAsia="en-US"/>
    </w:rPr>
  </w:style>
  <w:style w:type="paragraph" w:styleId="Footer">
    <w:name w:val="footer"/>
    <w:basedOn w:val="Normal"/>
    <w:link w:val="FooterChar"/>
    <w:uiPriority w:val="99"/>
    <w:unhideWhenUsed/>
    <w:rsid w:val="00B317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763"/>
    <w:rPr>
      <w:sz w:val="22"/>
      <w:szCs w:val="22"/>
      <w:lang w:eastAsia="en-US"/>
    </w:rPr>
  </w:style>
  <w:style w:type="character" w:styleId="PlaceholderText">
    <w:name w:val="Placeholder Text"/>
    <w:basedOn w:val="DefaultParagraphFont"/>
    <w:uiPriority w:val="99"/>
    <w:semiHidden/>
    <w:rsid w:val="00B31763"/>
    <w:rPr>
      <w:color w:val="808080"/>
    </w:rPr>
  </w:style>
  <w:style w:type="paragraph" w:styleId="BalloonText">
    <w:name w:val="Balloon Text"/>
    <w:basedOn w:val="Normal"/>
    <w:link w:val="BalloonTextChar"/>
    <w:uiPriority w:val="99"/>
    <w:semiHidden/>
    <w:unhideWhenUsed/>
    <w:rsid w:val="00B31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763"/>
    <w:rPr>
      <w:rFonts w:ascii="Tahoma" w:hAnsi="Tahoma" w:cs="Tahoma"/>
      <w:sz w:val="16"/>
      <w:szCs w:val="16"/>
      <w:lang w:eastAsia="en-US"/>
    </w:rPr>
  </w:style>
  <w:style w:type="character" w:styleId="CommentReference">
    <w:name w:val="annotation reference"/>
    <w:basedOn w:val="DefaultParagraphFont"/>
    <w:uiPriority w:val="99"/>
    <w:semiHidden/>
    <w:unhideWhenUsed/>
    <w:rsid w:val="00F44C99"/>
    <w:rPr>
      <w:sz w:val="16"/>
      <w:szCs w:val="16"/>
    </w:rPr>
  </w:style>
  <w:style w:type="paragraph" w:styleId="CommentText">
    <w:name w:val="annotation text"/>
    <w:basedOn w:val="Normal"/>
    <w:link w:val="CommentTextChar"/>
    <w:uiPriority w:val="99"/>
    <w:semiHidden/>
    <w:unhideWhenUsed/>
    <w:rsid w:val="00F44C99"/>
    <w:pPr>
      <w:spacing w:line="240" w:lineRule="auto"/>
    </w:pPr>
    <w:rPr>
      <w:sz w:val="20"/>
      <w:szCs w:val="20"/>
    </w:rPr>
  </w:style>
  <w:style w:type="character" w:customStyle="1" w:styleId="CommentTextChar">
    <w:name w:val="Comment Text Char"/>
    <w:basedOn w:val="DefaultParagraphFont"/>
    <w:link w:val="CommentText"/>
    <w:uiPriority w:val="99"/>
    <w:semiHidden/>
    <w:rsid w:val="00F44C99"/>
    <w:rPr>
      <w:lang w:eastAsia="en-US"/>
    </w:rPr>
  </w:style>
  <w:style w:type="paragraph" w:styleId="CommentSubject">
    <w:name w:val="annotation subject"/>
    <w:basedOn w:val="CommentText"/>
    <w:next w:val="CommentText"/>
    <w:link w:val="CommentSubjectChar"/>
    <w:uiPriority w:val="99"/>
    <w:semiHidden/>
    <w:unhideWhenUsed/>
    <w:rsid w:val="00F44C99"/>
    <w:rPr>
      <w:b/>
      <w:bCs/>
    </w:rPr>
  </w:style>
  <w:style w:type="character" w:customStyle="1" w:styleId="CommentSubjectChar">
    <w:name w:val="Comment Subject Char"/>
    <w:basedOn w:val="CommentTextChar"/>
    <w:link w:val="CommentSubject"/>
    <w:uiPriority w:val="99"/>
    <w:semiHidden/>
    <w:rsid w:val="00F44C99"/>
    <w:rPr>
      <w:b/>
      <w:bCs/>
      <w:lang w:eastAsia="en-US"/>
    </w:rPr>
  </w:style>
  <w:style w:type="character" w:customStyle="1" w:styleId="ilfuvd">
    <w:name w:val="ilfuvd"/>
    <w:basedOn w:val="DefaultParagraphFont"/>
    <w:rsid w:val="00F213C0"/>
  </w:style>
  <w:style w:type="character" w:styleId="Hyperlink">
    <w:name w:val="Hyperlink"/>
    <w:basedOn w:val="DefaultParagraphFont"/>
    <w:uiPriority w:val="99"/>
    <w:unhideWhenUsed/>
    <w:rsid w:val="000870DC"/>
    <w:rPr>
      <w:color w:val="0000FF" w:themeColor="hyperlink"/>
      <w:u w:val="single"/>
    </w:rPr>
  </w:style>
  <w:style w:type="paragraph" w:styleId="FootnoteText">
    <w:name w:val="footnote text"/>
    <w:basedOn w:val="Normal"/>
    <w:link w:val="FootnoteTextChar"/>
    <w:uiPriority w:val="99"/>
    <w:semiHidden/>
    <w:unhideWhenUsed/>
    <w:rsid w:val="00B72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24AB"/>
    <w:rPr>
      <w:lang w:eastAsia="en-US"/>
    </w:rPr>
  </w:style>
  <w:style w:type="character" w:styleId="FootnoteReference">
    <w:name w:val="footnote reference"/>
    <w:basedOn w:val="DefaultParagraphFont"/>
    <w:uiPriority w:val="99"/>
    <w:semiHidden/>
    <w:unhideWhenUsed/>
    <w:rsid w:val="00B724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2E31"/>
    <w:pPr>
      <w:ind w:left="720"/>
      <w:contextualSpacing/>
    </w:pPr>
  </w:style>
  <w:style w:type="table" w:styleId="LightShading-Accent1">
    <w:name w:val="Light Shading Accent 1"/>
    <w:basedOn w:val="TableNormal"/>
    <w:uiPriority w:val="60"/>
    <w:rsid w:val="00B3176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B317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763"/>
    <w:rPr>
      <w:sz w:val="22"/>
      <w:szCs w:val="22"/>
      <w:lang w:eastAsia="en-US"/>
    </w:rPr>
  </w:style>
  <w:style w:type="paragraph" w:styleId="Footer">
    <w:name w:val="footer"/>
    <w:basedOn w:val="Normal"/>
    <w:link w:val="FooterChar"/>
    <w:uiPriority w:val="99"/>
    <w:unhideWhenUsed/>
    <w:rsid w:val="00B317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763"/>
    <w:rPr>
      <w:sz w:val="22"/>
      <w:szCs w:val="22"/>
      <w:lang w:eastAsia="en-US"/>
    </w:rPr>
  </w:style>
  <w:style w:type="character" w:styleId="PlaceholderText">
    <w:name w:val="Placeholder Text"/>
    <w:basedOn w:val="DefaultParagraphFont"/>
    <w:uiPriority w:val="99"/>
    <w:semiHidden/>
    <w:rsid w:val="00B31763"/>
    <w:rPr>
      <w:color w:val="808080"/>
    </w:rPr>
  </w:style>
  <w:style w:type="paragraph" w:styleId="BalloonText">
    <w:name w:val="Balloon Text"/>
    <w:basedOn w:val="Normal"/>
    <w:link w:val="BalloonTextChar"/>
    <w:uiPriority w:val="99"/>
    <w:semiHidden/>
    <w:unhideWhenUsed/>
    <w:rsid w:val="00B31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763"/>
    <w:rPr>
      <w:rFonts w:ascii="Tahoma" w:hAnsi="Tahoma" w:cs="Tahoma"/>
      <w:sz w:val="16"/>
      <w:szCs w:val="16"/>
      <w:lang w:eastAsia="en-US"/>
    </w:rPr>
  </w:style>
  <w:style w:type="character" w:styleId="CommentReference">
    <w:name w:val="annotation reference"/>
    <w:basedOn w:val="DefaultParagraphFont"/>
    <w:uiPriority w:val="99"/>
    <w:semiHidden/>
    <w:unhideWhenUsed/>
    <w:rsid w:val="00F44C99"/>
    <w:rPr>
      <w:sz w:val="16"/>
      <w:szCs w:val="16"/>
    </w:rPr>
  </w:style>
  <w:style w:type="paragraph" w:styleId="CommentText">
    <w:name w:val="annotation text"/>
    <w:basedOn w:val="Normal"/>
    <w:link w:val="CommentTextChar"/>
    <w:uiPriority w:val="99"/>
    <w:semiHidden/>
    <w:unhideWhenUsed/>
    <w:rsid w:val="00F44C99"/>
    <w:pPr>
      <w:spacing w:line="240" w:lineRule="auto"/>
    </w:pPr>
    <w:rPr>
      <w:sz w:val="20"/>
      <w:szCs w:val="20"/>
    </w:rPr>
  </w:style>
  <w:style w:type="character" w:customStyle="1" w:styleId="CommentTextChar">
    <w:name w:val="Comment Text Char"/>
    <w:basedOn w:val="DefaultParagraphFont"/>
    <w:link w:val="CommentText"/>
    <w:uiPriority w:val="99"/>
    <w:semiHidden/>
    <w:rsid w:val="00F44C99"/>
    <w:rPr>
      <w:lang w:eastAsia="en-US"/>
    </w:rPr>
  </w:style>
  <w:style w:type="paragraph" w:styleId="CommentSubject">
    <w:name w:val="annotation subject"/>
    <w:basedOn w:val="CommentText"/>
    <w:next w:val="CommentText"/>
    <w:link w:val="CommentSubjectChar"/>
    <w:uiPriority w:val="99"/>
    <w:semiHidden/>
    <w:unhideWhenUsed/>
    <w:rsid w:val="00F44C99"/>
    <w:rPr>
      <w:b/>
      <w:bCs/>
    </w:rPr>
  </w:style>
  <w:style w:type="character" w:customStyle="1" w:styleId="CommentSubjectChar">
    <w:name w:val="Comment Subject Char"/>
    <w:basedOn w:val="CommentTextChar"/>
    <w:link w:val="CommentSubject"/>
    <w:uiPriority w:val="99"/>
    <w:semiHidden/>
    <w:rsid w:val="00F44C99"/>
    <w:rPr>
      <w:b/>
      <w:bCs/>
      <w:lang w:eastAsia="en-US"/>
    </w:rPr>
  </w:style>
  <w:style w:type="character" w:customStyle="1" w:styleId="ilfuvd">
    <w:name w:val="ilfuvd"/>
    <w:basedOn w:val="DefaultParagraphFont"/>
    <w:rsid w:val="00F213C0"/>
  </w:style>
  <w:style w:type="character" w:styleId="Hyperlink">
    <w:name w:val="Hyperlink"/>
    <w:basedOn w:val="DefaultParagraphFont"/>
    <w:uiPriority w:val="99"/>
    <w:unhideWhenUsed/>
    <w:rsid w:val="000870DC"/>
    <w:rPr>
      <w:color w:val="0000FF" w:themeColor="hyperlink"/>
      <w:u w:val="single"/>
    </w:rPr>
  </w:style>
  <w:style w:type="paragraph" w:styleId="FootnoteText">
    <w:name w:val="footnote text"/>
    <w:basedOn w:val="Normal"/>
    <w:link w:val="FootnoteTextChar"/>
    <w:uiPriority w:val="99"/>
    <w:semiHidden/>
    <w:unhideWhenUsed/>
    <w:rsid w:val="00B72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24AB"/>
    <w:rPr>
      <w:lang w:eastAsia="en-US"/>
    </w:rPr>
  </w:style>
  <w:style w:type="character" w:styleId="FootnoteReference">
    <w:name w:val="footnote reference"/>
    <w:basedOn w:val="DefaultParagraphFont"/>
    <w:uiPriority w:val="99"/>
    <w:semiHidden/>
    <w:unhideWhenUsed/>
    <w:rsid w:val="00B724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544916">
      <w:bodyDiv w:val="1"/>
      <w:marLeft w:val="0"/>
      <w:marRight w:val="0"/>
      <w:marTop w:val="0"/>
      <w:marBottom w:val="0"/>
      <w:divBdr>
        <w:top w:val="none" w:sz="0" w:space="0" w:color="auto"/>
        <w:left w:val="none" w:sz="0" w:space="0" w:color="auto"/>
        <w:bottom w:val="none" w:sz="0" w:space="0" w:color="auto"/>
        <w:right w:val="none" w:sz="0" w:space="0" w:color="auto"/>
      </w:divBdr>
    </w:div>
    <w:div w:id="345714734">
      <w:bodyDiv w:val="1"/>
      <w:marLeft w:val="0"/>
      <w:marRight w:val="0"/>
      <w:marTop w:val="0"/>
      <w:marBottom w:val="0"/>
      <w:divBdr>
        <w:top w:val="none" w:sz="0" w:space="0" w:color="auto"/>
        <w:left w:val="none" w:sz="0" w:space="0" w:color="auto"/>
        <w:bottom w:val="none" w:sz="0" w:space="0" w:color="auto"/>
        <w:right w:val="none" w:sz="0" w:space="0" w:color="auto"/>
      </w:divBdr>
    </w:div>
    <w:div w:id="358776652">
      <w:bodyDiv w:val="1"/>
      <w:marLeft w:val="0"/>
      <w:marRight w:val="0"/>
      <w:marTop w:val="0"/>
      <w:marBottom w:val="0"/>
      <w:divBdr>
        <w:top w:val="none" w:sz="0" w:space="0" w:color="auto"/>
        <w:left w:val="none" w:sz="0" w:space="0" w:color="auto"/>
        <w:bottom w:val="none" w:sz="0" w:space="0" w:color="auto"/>
        <w:right w:val="none" w:sz="0" w:space="0" w:color="auto"/>
      </w:divBdr>
    </w:div>
    <w:div w:id="504974320">
      <w:bodyDiv w:val="1"/>
      <w:marLeft w:val="0"/>
      <w:marRight w:val="0"/>
      <w:marTop w:val="0"/>
      <w:marBottom w:val="0"/>
      <w:divBdr>
        <w:top w:val="none" w:sz="0" w:space="0" w:color="auto"/>
        <w:left w:val="none" w:sz="0" w:space="0" w:color="auto"/>
        <w:bottom w:val="none" w:sz="0" w:space="0" w:color="auto"/>
        <w:right w:val="none" w:sz="0" w:space="0" w:color="auto"/>
      </w:divBdr>
    </w:div>
    <w:div w:id="539905443">
      <w:bodyDiv w:val="1"/>
      <w:marLeft w:val="0"/>
      <w:marRight w:val="0"/>
      <w:marTop w:val="0"/>
      <w:marBottom w:val="0"/>
      <w:divBdr>
        <w:top w:val="none" w:sz="0" w:space="0" w:color="auto"/>
        <w:left w:val="none" w:sz="0" w:space="0" w:color="auto"/>
        <w:bottom w:val="none" w:sz="0" w:space="0" w:color="auto"/>
        <w:right w:val="none" w:sz="0" w:space="0" w:color="auto"/>
      </w:divBdr>
    </w:div>
    <w:div w:id="665597686">
      <w:bodyDiv w:val="1"/>
      <w:marLeft w:val="0"/>
      <w:marRight w:val="0"/>
      <w:marTop w:val="0"/>
      <w:marBottom w:val="0"/>
      <w:divBdr>
        <w:top w:val="none" w:sz="0" w:space="0" w:color="auto"/>
        <w:left w:val="none" w:sz="0" w:space="0" w:color="auto"/>
        <w:bottom w:val="none" w:sz="0" w:space="0" w:color="auto"/>
        <w:right w:val="none" w:sz="0" w:space="0" w:color="auto"/>
      </w:divBdr>
    </w:div>
    <w:div w:id="700059275">
      <w:bodyDiv w:val="1"/>
      <w:marLeft w:val="0"/>
      <w:marRight w:val="0"/>
      <w:marTop w:val="0"/>
      <w:marBottom w:val="0"/>
      <w:divBdr>
        <w:top w:val="none" w:sz="0" w:space="0" w:color="auto"/>
        <w:left w:val="none" w:sz="0" w:space="0" w:color="auto"/>
        <w:bottom w:val="none" w:sz="0" w:space="0" w:color="auto"/>
        <w:right w:val="none" w:sz="0" w:space="0" w:color="auto"/>
      </w:divBdr>
    </w:div>
    <w:div w:id="1016809697">
      <w:bodyDiv w:val="1"/>
      <w:marLeft w:val="0"/>
      <w:marRight w:val="0"/>
      <w:marTop w:val="0"/>
      <w:marBottom w:val="0"/>
      <w:divBdr>
        <w:top w:val="none" w:sz="0" w:space="0" w:color="auto"/>
        <w:left w:val="none" w:sz="0" w:space="0" w:color="auto"/>
        <w:bottom w:val="none" w:sz="0" w:space="0" w:color="auto"/>
        <w:right w:val="none" w:sz="0" w:space="0" w:color="auto"/>
      </w:divBdr>
    </w:div>
    <w:div w:id="1188059109">
      <w:bodyDiv w:val="1"/>
      <w:marLeft w:val="0"/>
      <w:marRight w:val="0"/>
      <w:marTop w:val="0"/>
      <w:marBottom w:val="0"/>
      <w:divBdr>
        <w:top w:val="none" w:sz="0" w:space="0" w:color="auto"/>
        <w:left w:val="none" w:sz="0" w:space="0" w:color="auto"/>
        <w:bottom w:val="none" w:sz="0" w:space="0" w:color="auto"/>
        <w:right w:val="none" w:sz="0" w:space="0" w:color="auto"/>
      </w:divBdr>
    </w:div>
    <w:div w:id="1318806856">
      <w:bodyDiv w:val="1"/>
      <w:marLeft w:val="0"/>
      <w:marRight w:val="0"/>
      <w:marTop w:val="0"/>
      <w:marBottom w:val="0"/>
      <w:divBdr>
        <w:top w:val="none" w:sz="0" w:space="0" w:color="auto"/>
        <w:left w:val="none" w:sz="0" w:space="0" w:color="auto"/>
        <w:bottom w:val="none" w:sz="0" w:space="0" w:color="auto"/>
        <w:right w:val="none" w:sz="0" w:space="0" w:color="auto"/>
      </w:divBdr>
    </w:div>
    <w:div w:id="1376589351">
      <w:bodyDiv w:val="1"/>
      <w:marLeft w:val="0"/>
      <w:marRight w:val="0"/>
      <w:marTop w:val="0"/>
      <w:marBottom w:val="0"/>
      <w:divBdr>
        <w:top w:val="none" w:sz="0" w:space="0" w:color="auto"/>
        <w:left w:val="none" w:sz="0" w:space="0" w:color="auto"/>
        <w:bottom w:val="none" w:sz="0" w:space="0" w:color="auto"/>
        <w:right w:val="none" w:sz="0" w:space="0" w:color="auto"/>
      </w:divBdr>
    </w:div>
    <w:div w:id="1569800859">
      <w:bodyDiv w:val="1"/>
      <w:marLeft w:val="0"/>
      <w:marRight w:val="0"/>
      <w:marTop w:val="0"/>
      <w:marBottom w:val="0"/>
      <w:divBdr>
        <w:top w:val="none" w:sz="0" w:space="0" w:color="auto"/>
        <w:left w:val="none" w:sz="0" w:space="0" w:color="auto"/>
        <w:bottom w:val="none" w:sz="0" w:space="0" w:color="auto"/>
        <w:right w:val="none" w:sz="0" w:space="0" w:color="auto"/>
      </w:divBdr>
    </w:div>
    <w:div w:id="1648633518">
      <w:bodyDiv w:val="1"/>
      <w:marLeft w:val="0"/>
      <w:marRight w:val="0"/>
      <w:marTop w:val="0"/>
      <w:marBottom w:val="0"/>
      <w:divBdr>
        <w:top w:val="none" w:sz="0" w:space="0" w:color="auto"/>
        <w:left w:val="none" w:sz="0" w:space="0" w:color="auto"/>
        <w:bottom w:val="none" w:sz="0" w:space="0" w:color="auto"/>
        <w:right w:val="none" w:sz="0" w:space="0" w:color="auto"/>
      </w:divBdr>
    </w:div>
    <w:div w:id="1689866496">
      <w:bodyDiv w:val="1"/>
      <w:marLeft w:val="0"/>
      <w:marRight w:val="0"/>
      <w:marTop w:val="0"/>
      <w:marBottom w:val="0"/>
      <w:divBdr>
        <w:top w:val="none" w:sz="0" w:space="0" w:color="auto"/>
        <w:left w:val="none" w:sz="0" w:space="0" w:color="auto"/>
        <w:bottom w:val="none" w:sz="0" w:space="0" w:color="auto"/>
        <w:right w:val="none" w:sz="0" w:space="0" w:color="auto"/>
      </w:divBdr>
    </w:div>
    <w:div w:id="1866601957">
      <w:bodyDiv w:val="1"/>
      <w:marLeft w:val="0"/>
      <w:marRight w:val="0"/>
      <w:marTop w:val="0"/>
      <w:marBottom w:val="0"/>
      <w:divBdr>
        <w:top w:val="none" w:sz="0" w:space="0" w:color="auto"/>
        <w:left w:val="none" w:sz="0" w:space="0" w:color="auto"/>
        <w:bottom w:val="none" w:sz="0" w:space="0" w:color="auto"/>
        <w:right w:val="none" w:sz="0" w:space="0" w:color="auto"/>
      </w:divBdr>
    </w:div>
    <w:div w:id="1893231499">
      <w:bodyDiv w:val="1"/>
      <w:marLeft w:val="0"/>
      <w:marRight w:val="0"/>
      <w:marTop w:val="0"/>
      <w:marBottom w:val="0"/>
      <w:divBdr>
        <w:top w:val="none" w:sz="0" w:space="0" w:color="auto"/>
        <w:left w:val="none" w:sz="0" w:space="0" w:color="auto"/>
        <w:bottom w:val="none" w:sz="0" w:space="0" w:color="auto"/>
        <w:right w:val="none" w:sz="0" w:space="0" w:color="auto"/>
      </w:divBdr>
    </w:div>
    <w:div w:id="210148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rrow.gov.uk/www2/documents/s153070/Appendix%201%20-%20Harrow%20Indoor%20Facility%20Strategy.pdf" TargetMode="External"/><Relationship Id="rId5" Type="http://schemas.openxmlformats.org/officeDocument/2006/relationships/settings" Target="settings.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ctivelives.sportengland.org/Result?queryId=19765" TargetMode="External"/><Relationship Id="rId2" Type="http://schemas.openxmlformats.org/officeDocument/2006/relationships/hyperlink" Target="https://activelives.sportengland.org/Result?queryId=19765" TargetMode="External"/><Relationship Id="rId1" Type="http://schemas.openxmlformats.org/officeDocument/2006/relationships/hyperlink" Target="https://data.londonsport.org/dataset/borough-physical-activity-and-sport-profiles" TargetMode="External"/><Relationship Id="rId4" Type="http://schemas.openxmlformats.org/officeDocument/2006/relationships/hyperlink" Target="https://data.londonsport.org/dataset/borough-physical-activity-and-sport-profil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1"/>
              <a:t>The proportion</a:t>
            </a:r>
            <a:r>
              <a:rPr lang="en-GB" sz="1100" b="1" baseline="0"/>
              <a:t> of adults that cycle in Harrow for utility purposes for a given number of times per week/month</a:t>
            </a:r>
            <a:endParaRPr lang="en-GB" sz="1100" b="1"/>
          </a:p>
        </c:rich>
      </c:tx>
      <c:layout>
        <c:manualLayout>
          <c:xMode val="edge"/>
          <c:yMode val="edge"/>
          <c:x val="0.20090266841644794"/>
          <c:y val="1.3888888888888888E-2"/>
        </c:manualLayout>
      </c:layout>
      <c:overlay val="1"/>
    </c:title>
    <c:autoTitleDeleted val="0"/>
    <c:plotArea>
      <c:layout/>
      <c:barChart>
        <c:barDir val="col"/>
        <c:grouping val="clustered"/>
        <c:varyColors val="0"/>
        <c:ser>
          <c:idx val="0"/>
          <c:order val="0"/>
          <c:tx>
            <c:strRef>
              <c:f>Utility!$A$3</c:f>
              <c:strCache>
                <c:ptCount val="1"/>
                <c:pt idx="0">
                  <c:v>2013/14</c:v>
                </c:pt>
              </c:strCache>
            </c:strRef>
          </c:tx>
          <c:spPr>
            <a:solidFill>
              <a:schemeClr val="accent5">
                <a:lumMod val="60000"/>
                <a:lumOff val="40000"/>
              </a:schemeClr>
            </a:solidFill>
          </c:spPr>
          <c:invertIfNegative val="0"/>
          <c:cat>
            <c:strRef>
              <c:f>Utility!$B$2:$E$2</c:f>
              <c:strCache>
                <c:ptCount val="4"/>
                <c:pt idx="0">
                  <c:v>1xmonth</c:v>
                </c:pt>
                <c:pt idx="1">
                  <c:v>1xweek</c:v>
                </c:pt>
                <c:pt idx="2">
                  <c:v>3xweek</c:v>
                </c:pt>
                <c:pt idx="3">
                  <c:v>5xweek</c:v>
                </c:pt>
              </c:strCache>
            </c:strRef>
          </c:cat>
          <c:val>
            <c:numRef>
              <c:f>Utility!$B$3:$E$3</c:f>
              <c:numCache>
                <c:formatCode>General</c:formatCode>
                <c:ptCount val="4"/>
                <c:pt idx="0">
                  <c:v>2</c:v>
                </c:pt>
                <c:pt idx="1">
                  <c:v>1.3</c:v>
                </c:pt>
                <c:pt idx="2">
                  <c:v>1.2</c:v>
                </c:pt>
                <c:pt idx="3">
                  <c:v>0.1</c:v>
                </c:pt>
              </c:numCache>
            </c:numRef>
          </c:val>
        </c:ser>
        <c:ser>
          <c:idx val="1"/>
          <c:order val="1"/>
          <c:tx>
            <c:strRef>
              <c:f>Utility!$A$4</c:f>
              <c:strCache>
                <c:ptCount val="1"/>
                <c:pt idx="0">
                  <c:v>2014/15</c:v>
                </c:pt>
              </c:strCache>
            </c:strRef>
          </c:tx>
          <c:spPr>
            <a:solidFill>
              <a:schemeClr val="accent5">
                <a:lumMod val="75000"/>
              </a:schemeClr>
            </a:solidFill>
          </c:spPr>
          <c:invertIfNegative val="0"/>
          <c:cat>
            <c:strRef>
              <c:f>Utility!$B$2:$E$2</c:f>
              <c:strCache>
                <c:ptCount val="4"/>
                <c:pt idx="0">
                  <c:v>1xmonth</c:v>
                </c:pt>
                <c:pt idx="1">
                  <c:v>1xweek</c:v>
                </c:pt>
                <c:pt idx="2">
                  <c:v>3xweek</c:v>
                </c:pt>
                <c:pt idx="3">
                  <c:v>5xweek</c:v>
                </c:pt>
              </c:strCache>
            </c:strRef>
          </c:cat>
          <c:val>
            <c:numRef>
              <c:f>Utility!$B$4:$E$4</c:f>
              <c:numCache>
                <c:formatCode>General</c:formatCode>
                <c:ptCount val="4"/>
                <c:pt idx="0">
                  <c:v>2.5</c:v>
                </c:pt>
                <c:pt idx="1">
                  <c:v>1.3</c:v>
                </c:pt>
                <c:pt idx="2">
                  <c:v>0.3</c:v>
                </c:pt>
                <c:pt idx="3">
                  <c:v>0</c:v>
                </c:pt>
              </c:numCache>
            </c:numRef>
          </c:val>
        </c:ser>
        <c:ser>
          <c:idx val="2"/>
          <c:order val="2"/>
          <c:tx>
            <c:strRef>
              <c:f>Utility!$A$5</c:f>
              <c:strCache>
                <c:ptCount val="1"/>
                <c:pt idx="0">
                  <c:v>2015/16</c:v>
                </c:pt>
              </c:strCache>
            </c:strRef>
          </c:tx>
          <c:invertIfNegative val="0"/>
          <c:cat>
            <c:strRef>
              <c:f>Utility!$B$2:$E$2</c:f>
              <c:strCache>
                <c:ptCount val="4"/>
                <c:pt idx="0">
                  <c:v>1xmonth</c:v>
                </c:pt>
                <c:pt idx="1">
                  <c:v>1xweek</c:v>
                </c:pt>
                <c:pt idx="2">
                  <c:v>3xweek</c:v>
                </c:pt>
                <c:pt idx="3">
                  <c:v>5xweek</c:v>
                </c:pt>
              </c:strCache>
            </c:strRef>
          </c:cat>
          <c:val>
            <c:numRef>
              <c:f>Utility!$B$5:$E$5</c:f>
              <c:numCache>
                <c:formatCode>General</c:formatCode>
                <c:ptCount val="4"/>
                <c:pt idx="0">
                  <c:v>5.2</c:v>
                </c:pt>
                <c:pt idx="1">
                  <c:v>3.9</c:v>
                </c:pt>
                <c:pt idx="2">
                  <c:v>1.3</c:v>
                </c:pt>
                <c:pt idx="3">
                  <c:v>0.5</c:v>
                </c:pt>
              </c:numCache>
            </c:numRef>
          </c:val>
        </c:ser>
        <c:ser>
          <c:idx val="3"/>
          <c:order val="3"/>
          <c:tx>
            <c:strRef>
              <c:f>Utility!$A$6</c:f>
              <c:strCache>
                <c:ptCount val="1"/>
                <c:pt idx="0">
                  <c:v>2016/17</c:v>
                </c:pt>
              </c:strCache>
            </c:strRef>
          </c:tx>
          <c:invertIfNegative val="0"/>
          <c:cat>
            <c:strRef>
              <c:f>Utility!$B$2:$E$2</c:f>
              <c:strCache>
                <c:ptCount val="4"/>
                <c:pt idx="0">
                  <c:v>1xmonth</c:v>
                </c:pt>
                <c:pt idx="1">
                  <c:v>1xweek</c:v>
                </c:pt>
                <c:pt idx="2">
                  <c:v>3xweek</c:v>
                </c:pt>
                <c:pt idx="3">
                  <c:v>5xweek</c:v>
                </c:pt>
              </c:strCache>
            </c:strRef>
          </c:cat>
          <c:val>
            <c:numRef>
              <c:f>Utility!$B$6:$E$6</c:f>
              <c:numCache>
                <c:formatCode>General</c:formatCode>
                <c:ptCount val="4"/>
                <c:pt idx="0">
                  <c:v>3.9</c:v>
                </c:pt>
                <c:pt idx="1">
                  <c:v>1.9</c:v>
                </c:pt>
                <c:pt idx="2">
                  <c:v>1.2</c:v>
                </c:pt>
                <c:pt idx="3">
                  <c:v>0.7</c:v>
                </c:pt>
              </c:numCache>
            </c:numRef>
          </c:val>
        </c:ser>
        <c:dLbls>
          <c:showLegendKey val="0"/>
          <c:showVal val="0"/>
          <c:showCatName val="0"/>
          <c:showSerName val="0"/>
          <c:showPercent val="0"/>
          <c:showBubbleSize val="0"/>
        </c:dLbls>
        <c:gapWidth val="150"/>
        <c:axId val="183095296"/>
        <c:axId val="183097216"/>
      </c:barChart>
      <c:catAx>
        <c:axId val="183095296"/>
        <c:scaling>
          <c:orientation val="minMax"/>
        </c:scaling>
        <c:delete val="0"/>
        <c:axPos val="b"/>
        <c:majorTickMark val="out"/>
        <c:minorTickMark val="none"/>
        <c:tickLblPos val="nextTo"/>
        <c:crossAx val="183097216"/>
        <c:crosses val="autoZero"/>
        <c:auto val="1"/>
        <c:lblAlgn val="ctr"/>
        <c:lblOffset val="100"/>
        <c:noMultiLvlLbl val="0"/>
      </c:catAx>
      <c:valAx>
        <c:axId val="183097216"/>
        <c:scaling>
          <c:orientation val="minMax"/>
        </c:scaling>
        <c:delete val="0"/>
        <c:axPos val="l"/>
        <c:title>
          <c:tx>
            <c:rich>
              <a:bodyPr rot="-5400000" vert="horz"/>
              <a:lstStyle/>
              <a:p>
                <a:pPr>
                  <a:defRPr/>
                </a:pPr>
                <a:r>
                  <a:rPr lang="en-US"/>
                  <a:t>Proportion as %</a:t>
                </a:r>
              </a:p>
            </c:rich>
          </c:tx>
          <c:layout/>
          <c:overlay val="0"/>
        </c:title>
        <c:numFmt formatCode="General" sourceLinked="1"/>
        <c:majorTickMark val="out"/>
        <c:minorTickMark val="none"/>
        <c:tickLblPos val="nextTo"/>
        <c:crossAx val="1830952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The proportion of adults that walk in Harrow for utility purposes for a given number of times per week/month</a:t>
            </a:r>
          </a:p>
        </c:rich>
      </c:tx>
      <c:layout>
        <c:manualLayout>
          <c:xMode val="edge"/>
          <c:yMode val="edge"/>
          <c:x val="0.26784033245844269"/>
          <c:y val="9.1878788052814318E-3"/>
        </c:manualLayout>
      </c:layout>
      <c:overlay val="1"/>
    </c:title>
    <c:autoTitleDeleted val="0"/>
    <c:plotArea>
      <c:layout/>
      <c:barChart>
        <c:barDir val="col"/>
        <c:grouping val="clustered"/>
        <c:varyColors val="0"/>
        <c:ser>
          <c:idx val="0"/>
          <c:order val="0"/>
          <c:tx>
            <c:strRef>
              <c:f>Utility!$A$10</c:f>
              <c:strCache>
                <c:ptCount val="1"/>
                <c:pt idx="0">
                  <c:v>2013/14</c:v>
                </c:pt>
              </c:strCache>
            </c:strRef>
          </c:tx>
          <c:spPr>
            <a:solidFill>
              <a:schemeClr val="accent5">
                <a:lumMod val="60000"/>
                <a:lumOff val="40000"/>
              </a:schemeClr>
            </a:solidFill>
          </c:spPr>
          <c:invertIfNegative val="0"/>
          <c:cat>
            <c:strRef>
              <c:f>Utility!$B$8:$E$9</c:f>
              <c:strCache>
                <c:ptCount val="4"/>
                <c:pt idx="0">
                  <c:v>1xmonth</c:v>
                </c:pt>
                <c:pt idx="1">
                  <c:v>1xweek</c:v>
                </c:pt>
                <c:pt idx="2">
                  <c:v>3xweek</c:v>
                </c:pt>
                <c:pt idx="3">
                  <c:v>5xweek</c:v>
                </c:pt>
              </c:strCache>
            </c:strRef>
          </c:cat>
          <c:val>
            <c:numRef>
              <c:f>Utility!$B$10:$E$10</c:f>
              <c:numCache>
                <c:formatCode>General</c:formatCode>
                <c:ptCount val="4"/>
                <c:pt idx="0">
                  <c:v>62.8</c:v>
                </c:pt>
                <c:pt idx="1">
                  <c:v>56.7</c:v>
                </c:pt>
                <c:pt idx="2">
                  <c:v>37</c:v>
                </c:pt>
                <c:pt idx="3">
                  <c:v>25.8</c:v>
                </c:pt>
              </c:numCache>
            </c:numRef>
          </c:val>
        </c:ser>
        <c:ser>
          <c:idx val="1"/>
          <c:order val="1"/>
          <c:tx>
            <c:strRef>
              <c:f>Utility!$A$11</c:f>
              <c:strCache>
                <c:ptCount val="1"/>
                <c:pt idx="0">
                  <c:v>2014/15</c:v>
                </c:pt>
              </c:strCache>
            </c:strRef>
          </c:tx>
          <c:spPr>
            <a:solidFill>
              <a:schemeClr val="accent5">
                <a:lumMod val="75000"/>
              </a:schemeClr>
            </a:solidFill>
          </c:spPr>
          <c:invertIfNegative val="0"/>
          <c:cat>
            <c:strRef>
              <c:f>Utility!$B$8:$E$9</c:f>
              <c:strCache>
                <c:ptCount val="4"/>
                <c:pt idx="0">
                  <c:v>1xmonth</c:v>
                </c:pt>
                <c:pt idx="1">
                  <c:v>1xweek</c:v>
                </c:pt>
                <c:pt idx="2">
                  <c:v>3xweek</c:v>
                </c:pt>
                <c:pt idx="3">
                  <c:v>5xweek</c:v>
                </c:pt>
              </c:strCache>
            </c:strRef>
          </c:cat>
          <c:val>
            <c:numRef>
              <c:f>Utility!$B$11:$E$11</c:f>
              <c:numCache>
                <c:formatCode>General</c:formatCode>
                <c:ptCount val="4"/>
                <c:pt idx="0">
                  <c:v>65</c:v>
                </c:pt>
                <c:pt idx="1">
                  <c:v>57</c:v>
                </c:pt>
                <c:pt idx="2">
                  <c:v>42.8</c:v>
                </c:pt>
                <c:pt idx="3">
                  <c:v>27.7</c:v>
                </c:pt>
              </c:numCache>
            </c:numRef>
          </c:val>
        </c:ser>
        <c:ser>
          <c:idx val="2"/>
          <c:order val="2"/>
          <c:tx>
            <c:strRef>
              <c:f>Utility!$A$12</c:f>
              <c:strCache>
                <c:ptCount val="1"/>
                <c:pt idx="0">
                  <c:v>2015/16</c:v>
                </c:pt>
              </c:strCache>
            </c:strRef>
          </c:tx>
          <c:invertIfNegative val="0"/>
          <c:cat>
            <c:strRef>
              <c:f>Utility!$B$8:$E$9</c:f>
              <c:strCache>
                <c:ptCount val="4"/>
                <c:pt idx="0">
                  <c:v>1xmonth</c:v>
                </c:pt>
                <c:pt idx="1">
                  <c:v>1xweek</c:v>
                </c:pt>
                <c:pt idx="2">
                  <c:v>3xweek</c:v>
                </c:pt>
                <c:pt idx="3">
                  <c:v>5xweek</c:v>
                </c:pt>
              </c:strCache>
            </c:strRef>
          </c:cat>
          <c:val>
            <c:numRef>
              <c:f>Utility!$B$12:$E$12</c:f>
              <c:numCache>
                <c:formatCode>General</c:formatCode>
                <c:ptCount val="4"/>
                <c:pt idx="0">
                  <c:v>56.6</c:v>
                </c:pt>
                <c:pt idx="1">
                  <c:v>50.2</c:v>
                </c:pt>
                <c:pt idx="2">
                  <c:v>26.6</c:v>
                </c:pt>
                <c:pt idx="3">
                  <c:v>21</c:v>
                </c:pt>
              </c:numCache>
            </c:numRef>
          </c:val>
        </c:ser>
        <c:ser>
          <c:idx val="3"/>
          <c:order val="3"/>
          <c:tx>
            <c:strRef>
              <c:f>Utility!$A$13</c:f>
              <c:strCache>
                <c:ptCount val="1"/>
                <c:pt idx="0">
                  <c:v>2016/17</c:v>
                </c:pt>
              </c:strCache>
            </c:strRef>
          </c:tx>
          <c:invertIfNegative val="0"/>
          <c:cat>
            <c:strRef>
              <c:f>Utility!$B$8:$E$9</c:f>
              <c:strCache>
                <c:ptCount val="4"/>
                <c:pt idx="0">
                  <c:v>1xmonth</c:v>
                </c:pt>
                <c:pt idx="1">
                  <c:v>1xweek</c:v>
                </c:pt>
                <c:pt idx="2">
                  <c:v>3xweek</c:v>
                </c:pt>
                <c:pt idx="3">
                  <c:v>5xweek</c:v>
                </c:pt>
              </c:strCache>
            </c:strRef>
          </c:cat>
          <c:val>
            <c:numRef>
              <c:f>Utility!$B$13:$E$13</c:f>
              <c:numCache>
                <c:formatCode>General</c:formatCode>
                <c:ptCount val="4"/>
                <c:pt idx="0">
                  <c:v>55.3</c:v>
                </c:pt>
                <c:pt idx="1">
                  <c:v>49</c:v>
                </c:pt>
                <c:pt idx="2">
                  <c:v>29.2</c:v>
                </c:pt>
                <c:pt idx="3">
                  <c:v>21.7</c:v>
                </c:pt>
              </c:numCache>
            </c:numRef>
          </c:val>
        </c:ser>
        <c:dLbls>
          <c:showLegendKey val="0"/>
          <c:showVal val="0"/>
          <c:showCatName val="0"/>
          <c:showSerName val="0"/>
          <c:showPercent val="0"/>
          <c:showBubbleSize val="0"/>
        </c:dLbls>
        <c:gapWidth val="150"/>
        <c:axId val="224044928"/>
        <c:axId val="224046464"/>
      </c:barChart>
      <c:catAx>
        <c:axId val="224044928"/>
        <c:scaling>
          <c:orientation val="minMax"/>
        </c:scaling>
        <c:delete val="0"/>
        <c:axPos val="b"/>
        <c:majorTickMark val="out"/>
        <c:minorTickMark val="none"/>
        <c:tickLblPos val="nextTo"/>
        <c:crossAx val="224046464"/>
        <c:crosses val="autoZero"/>
        <c:auto val="1"/>
        <c:lblAlgn val="ctr"/>
        <c:lblOffset val="100"/>
        <c:noMultiLvlLbl val="0"/>
      </c:catAx>
      <c:valAx>
        <c:axId val="224046464"/>
        <c:scaling>
          <c:orientation val="minMax"/>
        </c:scaling>
        <c:delete val="0"/>
        <c:axPos val="l"/>
        <c:title>
          <c:tx>
            <c:rich>
              <a:bodyPr rot="-5400000" vert="horz"/>
              <a:lstStyle/>
              <a:p>
                <a:pPr>
                  <a:defRPr/>
                </a:pPr>
                <a:r>
                  <a:rPr lang="en-US"/>
                  <a:t>Proportion as %</a:t>
                </a:r>
              </a:p>
            </c:rich>
          </c:tx>
          <c:layout/>
          <c:overlay val="0"/>
        </c:title>
        <c:numFmt formatCode="General" sourceLinked="1"/>
        <c:majorTickMark val="out"/>
        <c:minorTickMark val="none"/>
        <c:tickLblPos val="nextTo"/>
        <c:crossAx val="2240449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1767C-9488-445F-BC9A-FFD93F675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4771</Words>
  <Characters>27201</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31909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adhanji</dc:creator>
  <cp:lastModifiedBy>Miriam Wearing</cp:lastModifiedBy>
  <cp:revision>2</cp:revision>
  <cp:lastPrinted>2019-06-05T08:47:00Z</cp:lastPrinted>
  <dcterms:created xsi:type="dcterms:W3CDTF">2019-08-16T08:24:00Z</dcterms:created>
  <dcterms:modified xsi:type="dcterms:W3CDTF">2019-08-16T08:24:00Z</dcterms:modified>
</cp:coreProperties>
</file>